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9972" w14:textId="77777777" w:rsidR="00CE1EE3" w:rsidRPr="00E15170" w:rsidRDefault="00CE1EE3" w:rsidP="00D82FB3">
      <w:pPr>
        <w:spacing w:line="240" w:lineRule="auto"/>
        <w:jc w:val="center"/>
        <w:rPr>
          <w:rFonts w:cstheme="minorHAnsi"/>
          <w:b/>
        </w:rPr>
      </w:pPr>
      <w:r w:rsidRPr="00E15170">
        <w:rPr>
          <w:rFonts w:cstheme="minorHAnsi"/>
          <w:b/>
        </w:rPr>
        <w:t xml:space="preserve">Zápis ze zasedání zastupitelstva obce Nadějkov č. </w:t>
      </w:r>
      <w:r w:rsidR="002C4673" w:rsidRPr="00E15170">
        <w:rPr>
          <w:rFonts w:cstheme="minorHAnsi"/>
          <w:b/>
        </w:rPr>
        <w:t>2</w:t>
      </w:r>
      <w:r w:rsidR="00BF0E3C" w:rsidRPr="00E15170">
        <w:rPr>
          <w:rFonts w:cstheme="minorHAnsi"/>
          <w:b/>
        </w:rPr>
        <w:t>/2021</w:t>
      </w:r>
      <w:r w:rsidRPr="00E15170">
        <w:rPr>
          <w:rFonts w:cstheme="minorHAnsi"/>
          <w:b/>
        </w:rPr>
        <w:t>,</w:t>
      </w:r>
    </w:p>
    <w:p w14:paraId="16AF92CB" w14:textId="77777777" w:rsidR="00CE1EE3" w:rsidRPr="00E15170" w:rsidRDefault="00CE1EE3" w:rsidP="00D82FB3">
      <w:pPr>
        <w:spacing w:line="240" w:lineRule="auto"/>
        <w:jc w:val="center"/>
        <w:rPr>
          <w:rFonts w:cstheme="minorHAnsi"/>
          <w:b/>
        </w:rPr>
      </w:pPr>
      <w:r w:rsidRPr="00E15170">
        <w:rPr>
          <w:rFonts w:cstheme="minorHAnsi"/>
          <w:b/>
        </w:rPr>
        <w:t xml:space="preserve">které se konalo dne </w:t>
      </w:r>
      <w:r w:rsidR="002C4673" w:rsidRPr="00E15170">
        <w:rPr>
          <w:rFonts w:cstheme="minorHAnsi"/>
          <w:b/>
        </w:rPr>
        <w:t>11. 06</w:t>
      </w:r>
      <w:r w:rsidR="00BF0E3C" w:rsidRPr="00E15170">
        <w:rPr>
          <w:rFonts w:cstheme="minorHAnsi"/>
          <w:b/>
        </w:rPr>
        <w:t>. 2021</w:t>
      </w:r>
    </w:p>
    <w:p w14:paraId="689F2A32" w14:textId="77777777" w:rsidR="00CE1EE3" w:rsidRPr="00E15170" w:rsidRDefault="00CE1EE3" w:rsidP="00D82FB3">
      <w:pPr>
        <w:spacing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</w:rPr>
        <w:t>Místo a čas:</w:t>
      </w:r>
      <w:r w:rsidR="00EA67C6" w:rsidRPr="00E15170">
        <w:rPr>
          <w:rFonts w:cstheme="minorHAnsi"/>
        </w:rPr>
        <w:t xml:space="preserve"> </w:t>
      </w:r>
      <w:r w:rsidR="00A1407F" w:rsidRPr="00E15170">
        <w:rPr>
          <w:rFonts w:cstheme="minorHAnsi"/>
        </w:rPr>
        <w:t>kinokavárna Nadějkov, 18</w:t>
      </w:r>
      <w:r w:rsidR="00A1407F" w:rsidRPr="00E15170">
        <w:rPr>
          <w:rFonts w:cstheme="minorHAnsi"/>
          <w:vertAlign w:val="superscript"/>
        </w:rPr>
        <w:t>00</w:t>
      </w:r>
      <w:r w:rsidR="00A1407F" w:rsidRPr="00E15170">
        <w:rPr>
          <w:rFonts w:cstheme="minorHAnsi"/>
        </w:rPr>
        <w:t xml:space="preserve"> hodin</w:t>
      </w:r>
    </w:p>
    <w:p w14:paraId="3D229FB3" w14:textId="77777777" w:rsidR="00CE1EE3" w:rsidRPr="00E15170" w:rsidRDefault="001C1FB2" w:rsidP="00D82FB3">
      <w:pPr>
        <w:spacing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</w:rPr>
        <w:t>Přítomni:</w:t>
      </w:r>
      <w:r w:rsidRPr="00E15170">
        <w:rPr>
          <w:rFonts w:cstheme="minorHAnsi"/>
        </w:rPr>
        <w:t xml:space="preserve"> </w:t>
      </w:r>
      <w:r w:rsidR="002C4673" w:rsidRPr="00E15170">
        <w:rPr>
          <w:rFonts w:cstheme="minorHAnsi"/>
        </w:rPr>
        <w:t xml:space="preserve">Markéta Buzková, </w:t>
      </w:r>
      <w:r w:rsidR="0022520B" w:rsidRPr="00E15170">
        <w:rPr>
          <w:rFonts w:cstheme="minorHAnsi"/>
        </w:rPr>
        <w:t xml:space="preserve">Ing. </w:t>
      </w:r>
      <w:r w:rsidR="00ED2092" w:rsidRPr="00E15170">
        <w:rPr>
          <w:rFonts w:cstheme="minorHAnsi"/>
        </w:rPr>
        <w:t>Olga Černá</w:t>
      </w:r>
      <w:r w:rsidR="00602DD9" w:rsidRPr="00E15170">
        <w:rPr>
          <w:rFonts w:cstheme="minorHAnsi"/>
        </w:rPr>
        <w:t xml:space="preserve">, </w:t>
      </w:r>
      <w:r w:rsidR="002C4673" w:rsidRPr="00E15170">
        <w:rPr>
          <w:rFonts w:cstheme="minorHAnsi"/>
        </w:rPr>
        <w:t xml:space="preserve">Petra Dohnalová, </w:t>
      </w:r>
      <w:r w:rsidR="00602DD9" w:rsidRPr="00E15170">
        <w:rPr>
          <w:rFonts w:cstheme="minorHAnsi"/>
        </w:rPr>
        <w:t>Ondřej Hulan</w:t>
      </w:r>
      <w:r w:rsidR="002C4673" w:rsidRPr="00E15170">
        <w:rPr>
          <w:rFonts w:cstheme="minorHAnsi"/>
        </w:rPr>
        <w:t xml:space="preserve">, </w:t>
      </w:r>
      <w:r w:rsidR="00371C57" w:rsidRPr="00E15170">
        <w:rPr>
          <w:rFonts w:cstheme="minorHAnsi"/>
        </w:rPr>
        <w:t>Ing. Tomáš Kabíček</w:t>
      </w:r>
      <w:r w:rsidR="002C4673" w:rsidRPr="00E15170">
        <w:rPr>
          <w:rFonts w:cstheme="minorHAnsi"/>
        </w:rPr>
        <w:t xml:space="preserve"> (18</w:t>
      </w:r>
      <w:r w:rsidR="002C4673" w:rsidRPr="00E15170">
        <w:rPr>
          <w:rFonts w:cstheme="minorHAnsi"/>
          <w:vertAlign w:val="superscript"/>
        </w:rPr>
        <w:t>17</w:t>
      </w:r>
      <w:r w:rsidR="002C4673" w:rsidRPr="00E15170">
        <w:rPr>
          <w:rFonts w:cstheme="minorHAnsi"/>
        </w:rPr>
        <w:t xml:space="preserve">), </w:t>
      </w:r>
      <w:r w:rsidR="0022520B" w:rsidRPr="00E15170">
        <w:rPr>
          <w:rFonts w:cstheme="minorHAnsi"/>
        </w:rPr>
        <w:t xml:space="preserve">Ing. </w:t>
      </w:r>
      <w:r w:rsidR="009555AD" w:rsidRPr="00E15170">
        <w:rPr>
          <w:rFonts w:cstheme="minorHAnsi"/>
        </w:rPr>
        <w:t>Arnošt Novák,</w:t>
      </w:r>
      <w:r w:rsidR="00BE6E94" w:rsidRPr="00E15170">
        <w:rPr>
          <w:rFonts w:cstheme="minorHAnsi"/>
        </w:rPr>
        <w:t xml:space="preserve"> </w:t>
      </w:r>
      <w:r w:rsidR="00A1407F" w:rsidRPr="00E15170">
        <w:rPr>
          <w:rFonts w:cstheme="minorHAnsi"/>
        </w:rPr>
        <w:t xml:space="preserve">Pavel Kříž, </w:t>
      </w:r>
      <w:r w:rsidR="002C4673" w:rsidRPr="00E15170">
        <w:rPr>
          <w:rFonts w:cstheme="minorHAnsi"/>
        </w:rPr>
        <w:t>Marek Peterka (18</w:t>
      </w:r>
      <w:r w:rsidR="002C4673" w:rsidRPr="00E15170">
        <w:rPr>
          <w:rFonts w:cstheme="minorHAnsi"/>
          <w:vertAlign w:val="superscript"/>
        </w:rPr>
        <w:t>11</w:t>
      </w:r>
      <w:r w:rsidR="002C4673" w:rsidRPr="00E15170">
        <w:rPr>
          <w:rFonts w:cstheme="minorHAnsi"/>
        </w:rPr>
        <w:t xml:space="preserve">), </w:t>
      </w:r>
      <w:r w:rsidR="0022520B" w:rsidRPr="00E15170">
        <w:rPr>
          <w:rFonts w:cstheme="minorHAnsi"/>
        </w:rPr>
        <w:t xml:space="preserve">MUDr. </w:t>
      </w:r>
      <w:r w:rsidR="001C2010" w:rsidRPr="00E15170">
        <w:rPr>
          <w:rFonts w:cstheme="minorHAnsi"/>
        </w:rPr>
        <w:t>Šárka Peterková</w:t>
      </w:r>
      <w:r w:rsidR="00371C57" w:rsidRPr="00E15170">
        <w:rPr>
          <w:rFonts w:cstheme="minorHAnsi"/>
        </w:rPr>
        <w:t xml:space="preserve">, </w:t>
      </w:r>
      <w:r w:rsidR="00BF0E3C" w:rsidRPr="00E15170">
        <w:rPr>
          <w:rFonts w:cstheme="minorHAnsi"/>
        </w:rPr>
        <w:t xml:space="preserve">Michal Steinbauer, </w:t>
      </w:r>
      <w:r w:rsidR="0022520B" w:rsidRPr="00E15170">
        <w:rPr>
          <w:rFonts w:cstheme="minorHAnsi"/>
        </w:rPr>
        <w:t xml:space="preserve">Ing. </w:t>
      </w:r>
      <w:r w:rsidR="00FE00B1" w:rsidRPr="00E15170">
        <w:rPr>
          <w:rFonts w:cstheme="minorHAnsi"/>
        </w:rPr>
        <w:t>Klára Tesařová,</w:t>
      </w:r>
      <w:r w:rsidR="00EA67C6" w:rsidRPr="00E15170">
        <w:rPr>
          <w:rFonts w:cstheme="minorHAnsi"/>
        </w:rPr>
        <w:t xml:space="preserve"> </w:t>
      </w:r>
      <w:r w:rsidR="004225CF" w:rsidRPr="00E15170">
        <w:rPr>
          <w:rFonts w:cstheme="minorHAnsi"/>
        </w:rPr>
        <w:t>Lukáš Turnovec</w:t>
      </w:r>
      <w:r w:rsidR="00ED2092" w:rsidRPr="00E15170">
        <w:rPr>
          <w:rFonts w:cstheme="minorHAnsi"/>
        </w:rPr>
        <w:t>,</w:t>
      </w:r>
      <w:r w:rsidR="00B12ECE" w:rsidRPr="00E15170">
        <w:rPr>
          <w:rFonts w:cstheme="minorHAnsi"/>
        </w:rPr>
        <w:t xml:space="preserve"> Jaroslav Vacek</w:t>
      </w:r>
    </w:p>
    <w:p w14:paraId="74556034" w14:textId="77777777" w:rsidR="00CE1EE3" w:rsidRPr="00E15170" w:rsidRDefault="00CE1EE3" w:rsidP="00D82FB3">
      <w:pPr>
        <w:spacing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</w:rPr>
        <w:t>Omluveni:</w:t>
      </w:r>
      <w:r w:rsidR="00ED2092" w:rsidRPr="00E15170">
        <w:rPr>
          <w:rFonts w:cstheme="minorHAnsi"/>
          <w:b/>
          <w:i/>
        </w:rPr>
        <w:t xml:space="preserve"> </w:t>
      </w:r>
      <w:r w:rsidR="00BF0E3C" w:rsidRPr="00E15170">
        <w:rPr>
          <w:rFonts w:cstheme="minorHAnsi"/>
        </w:rPr>
        <w:t>Ing. arch. Vít Benda,</w:t>
      </w:r>
      <w:r w:rsidR="002C4673" w:rsidRPr="00E15170">
        <w:rPr>
          <w:rFonts w:cstheme="minorHAnsi"/>
        </w:rPr>
        <w:t xml:space="preserve"> Mgr. Jan Veselý</w:t>
      </w:r>
    </w:p>
    <w:p w14:paraId="0A58A45A" w14:textId="77777777" w:rsidR="00CE1EE3" w:rsidRPr="00E15170" w:rsidRDefault="00CE1EE3" w:rsidP="00D82FB3">
      <w:pPr>
        <w:spacing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</w:rPr>
        <w:t>Hosté:</w:t>
      </w:r>
      <w:r w:rsidRPr="00E15170">
        <w:rPr>
          <w:rFonts w:cstheme="minorHAnsi"/>
        </w:rPr>
        <w:t xml:space="preserve"> </w:t>
      </w:r>
      <w:r w:rsidR="00ED2092" w:rsidRPr="00E15170">
        <w:rPr>
          <w:rFonts w:cstheme="minorHAnsi"/>
        </w:rPr>
        <w:t xml:space="preserve">Š. Čapková, </w:t>
      </w:r>
      <w:r w:rsidR="00827BDB" w:rsidRPr="00E15170">
        <w:rPr>
          <w:rFonts w:cstheme="minorHAnsi"/>
        </w:rPr>
        <w:t xml:space="preserve">M. </w:t>
      </w:r>
      <w:r w:rsidR="00ED2092" w:rsidRPr="00E15170">
        <w:rPr>
          <w:rFonts w:cstheme="minorHAnsi"/>
        </w:rPr>
        <w:t>Chocholatá</w:t>
      </w:r>
      <w:r w:rsidR="00371C57" w:rsidRPr="00E15170">
        <w:rPr>
          <w:rFonts w:cstheme="minorHAnsi"/>
        </w:rPr>
        <w:t>,</w:t>
      </w:r>
      <w:r w:rsidR="00BF0E3C" w:rsidRPr="00E15170">
        <w:rPr>
          <w:rFonts w:cstheme="minorHAnsi"/>
        </w:rPr>
        <w:t xml:space="preserve"> </w:t>
      </w:r>
      <w:r w:rsidR="002C4673" w:rsidRPr="00E15170">
        <w:rPr>
          <w:rFonts w:cstheme="minorHAnsi"/>
        </w:rPr>
        <w:t>pí Kolářová (MN), M. Tesař, J. Benda, pí Nešpůrková (Pošta Partner), p. Vocílka, pí. Součková</w:t>
      </w:r>
    </w:p>
    <w:p w14:paraId="05A5D51C" w14:textId="77777777" w:rsidR="00FE22FD" w:rsidRPr="00E15170" w:rsidRDefault="00FE22FD" w:rsidP="00ED3477">
      <w:pPr>
        <w:spacing w:after="0" w:line="240" w:lineRule="auto"/>
        <w:jc w:val="both"/>
        <w:rPr>
          <w:rFonts w:cstheme="minorHAnsi"/>
        </w:rPr>
      </w:pPr>
    </w:p>
    <w:p w14:paraId="45ED406E" w14:textId="77777777" w:rsidR="00337924" w:rsidRPr="00E15170" w:rsidRDefault="00FE22FD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Schválení programu zasedání</w:t>
      </w:r>
    </w:p>
    <w:p w14:paraId="39CD8AB6" w14:textId="77777777" w:rsidR="00A1407F" w:rsidRDefault="00A1407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Starosta obce jako před</w:t>
      </w:r>
      <w:r w:rsidR="002C4673" w:rsidRPr="00E15170">
        <w:rPr>
          <w:rFonts w:cstheme="minorHAnsi"/>
        </w:rPr>
        <w:t>sedající zahájil jednání v 18:01</w:t>
      </w:r>
      <w:r w:rsidRPr="00E15170">
        <w:rPr>
          <w:rFonts w:cstheme="minorHAnsi"/>
        </w:rPr>
        <w:t xml:space="preserve">, přivítal všechny přítomné zastupitele </w:t>
      </w:r>
      <w:r w:rsidR="002C4673" w:rsidRPr="00E15170">
        <w:rPr>
          <w:rFonts w:cstheme="minorHAnsi"/>
        </w:rPr>
        <w:t>a hosty. Starosta konstatoval na začátku zasedání 11</w:t>
      </w:r>
      <w:r w:rsidRPr="00E15170">
        <w:rPr>
          <w:rFonts w:cstheme="minorHAnsi"/>
        </w:rPr>
        <w:t xml:space="preserve"> přítomných</w:t>
      </w:r>
      <w:r w:rsidR="00B12ECE" w:rsidRPr="00E15170">
        <w:rPr>
          <w:rFonts w:cstheme="minorHAnsi"/>
        </w:rPr>
        <w:t>, zastupitel</w:t>
      </w:r>
      <w:r w:rsidR="00BF0E3C" w:rsidRPr="00E15170">
        <w:rPr>
          <w:rFonts w:cstheme="minorHAnsi"/>
        </w:rPr>
        <w:t>é Tomáš Kabíček</w:t>
      </w:r>
      <w:r w:rsidR="002C4673" w:rsidRPr="00E15170">
        <w:rPr>
          <w:rFonts w:cstheme="minorHAnsi"/>
        </w:rPr>
        <w:t xml:space="preserve"> a Marek Peterka avizovali pozdní příchod</w:t>
      </w:r>
      <w:r w:rsidR="00BF0E3C" w:rsidRPr="00E15170">
        <w:rPr>
          <w:rFonts w:cstheme="minorHAnsi"/>
        </w:rPr>
        <w:t>,</w:t>
      </w:r>
      <w:r w:rsidR="00B12ECE" w:rsidRPr="00E15170">
        <w:rPr>
          <w:rFonts w:cstheme="minorHAnsi"/>
        </w:rPr>
        <w:t xml:space="preserve"> </w:t>
      </w:r>
      <w:r w:rsidR="002C4673" w:rsidRPr="00E15170">
        <w:rPr>
          <w:rFonts w:cstheme="minorHAnsi"/>
        </w:rPr>
        <w:t xml:space="preserve">zastupitelé </w:t>
      </w:r>
      <w:r w:rsidR="00B12ECE" w:rsidRPr="00E15170">
        <w:rPr>
          <w:rFonts w:cstheme="minorHAnsi"/>
        </w:rPr>
        <w:t>Jan Veselý</w:t>
      </w:r>
      <w:r w:rsidR="002C4673" w:rsidRPr="00E15170">
        <w:rPr>
          <w:rFonts w:cstheme="minorHAnsi"/>
        </w:rPr>
        <w:t xml:space="preserve"> a Vít Benda se omluvili. </w:t>
      </w:r>
      <w:r w:rsidR="001C2010" w:rsidRPr="00E15170">
        <w:rPr>
          <w:rFonts w:cstheme="minorHAnsi"/>
        </w:rPr>
        <w:t>Vzhledem k</w:t>
      </w:r>
      <w:r w:rsidR="002C4673" w:rsidRPr="00E15170">
        <w:rPr>
          <w:rFonts w:cstheme="minorHAnsi"/>
        </w:rPr>
        <w:t xml:space="preserve"> přítomnosti paní Nešpůrkové, která zastupuje Českou poštu a přijela zastupitelům představit projekt Pošta Partner, navrhuje starosta předřadit tento bod na začátek jednání jako bod č. 3.  K návrhům doplňujících bodů pí. Černé starosta uvádí, že informace o cestách a Nadějkovské stezce jsou zahrnuty v bodu „Projekty 2021“. Další navrhovaný bod „ Příspěvky pro organizace, které nemají sídlo na území obce“ do programu jednání zařazen nebude, jelikož tuto problematiku řeší zákon </w:t>
      </w:r>
      <w:r w:rsidR="00B2166B" w:rsidRPr="00E15170">
        <w:rPr>
          <w:rFonts w:cstheme="minorHAnsi"/>
        </w:rPr>
        <w:t xml:space="preserve">(dary nad 20.000Kč řeší zastupitelstvo, dary do 20.000Kč řeší rada) </w:t>
      </w:r>
      <w:r w:rsidR="002C4673" w:rsidRPr="00E15170">
        <w:rPr>
          <w:rFonts w:cstheme="minorHAnsi"/>
        </w:rPr>
        <w:t>a navrhované usnesení by zákon limitovalo. Starosta uvedl, že po diskuzi se Rada obce rozhodla vzhledem k pandemické situaci přidělit jednorázový dar Hospicu Jordán ve výši 5</w:t>
      </w:r>
      <w:r w:rsidR="00B2166B" w:rsidRPr="00E15170">
        <w:rPr>
          <w:rFonts w:cstheme="minorHAnsi"/>
        </w:rPr>
        <w:t>.</w:t>
      </w:r>
      <w:r w:rsidR="002C4673" w:rsidRPr="00E15170">
        <w:rPr>
          <w:rFonts w:cstheme="minorHAnsi"/>
        </w:rPr>
        <w:t>000Kč v souladu s výše zmíněným zákonem. V případě zájmu zastupitelů se na zářijové zasedání dostaví pí. Špa</w:t>
      </w:r>
      <w:r w:rsidR="00A4355B">
        <w:rPr>
          <w:rFonts w:cstheme="minorHAnsi"/>
        </w:rPr>
        <w:t>l</w:t>
      </w:r>
      <w:r w:rsidR="002C4673" w:rsidRPr="00E15170">
        <w:rPr>
          <w:rFonts w:cstheme="minorHAnsi"/>
        </w:rPr>
        <w:t xml:space="preserve">lová, aby představila činnost hospicu.  </w:t>
      </w:r>
      <w:r w:rsidR="00E15170">
        <w:rPr>
          <w:rFonts w:cstheme="minorHAnsi"/>
        </w:rPr>
        <w:t xml:space="preserve">Dále starosta uvádí, že </w:t>
      </w:r>
      <w:r w:rsidR="00ED3477">
        <w:rPr>
          <w:rFonts w:cstheme="minorHAnsi"/>
        </w:rPr>
        <w:t xml:space="preserve">například </w:t>
      </w:r>
      <w:r w:rsidR="00E15170">
        <w:rPr>
          <w:rFonts w:cstheme="minorHAnsi"/>
        </w:rPr>
        <w:t>spolupráce s</w:t>
      </w:r>
      <w:r w:rsidR="00ED3477">
        <w:rPr>
          <w:rFonts w:cstheme="minorHAnsi"/>
        </w:rPr>
        <w:t> organizací Ochrana fauny je v současné době nastavena tak, že pokud její zástupce provedena na území Nadějkova odchyt/záchranu nějakého zvířete, jednoduše si vzniklé náklady vyfakturuje.</w:t>
      </w:r>
    </w:p>
    <w:p w14:paraId="1D4F3E4A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04154C04" w14:textId="77777777" w:rsidR="00982F29" w:rsidRPr="00E15170" w:rsidRDefault="00F42BA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Starosta seznámil přítomné s navrženým programem jednání:</w:t>
      </w:r>
    </w:p>
    <w:p w14:paraId="4011F298" w14:textId="77777777" w:rsidR="00B2166B" w:rsidRPr="00E15170" w:rsidRDefault="00B2166B" w:rsidP="00ED3477">
      <w:pPr>
        <w:pStyle w:val="Bezmezer"/>
        <w:numPr>
          <w:ilvl w:val="0"/>
          <w:numId w:val="1"/>
        </w:numPr>
        <w:ind w:left="720"/>
        <w:rPr>
          <w:rFonts w:cstheme="minorHAnsi"/>
        </w:rPr>
      </w:pPr>
      <w:r w:rsidRPr="00E15170">
        <w:rPr>
          <w:rFonts w:cstheme="minorHAnsi"/>
        </w:rPr>
        <w:t>Schválení programu zasedání</w:t>
      </w:r>
    </w:p>
    <w:p w14:paraId="0B949374" w14:textId="77777777" w:rsidR="00B2166B" w:rsidRPr="00E15170" w:rsidRDefault="00B2166B" w:rsidP="00ED3477">
      <w:pPr>
        <w:pStyle w:val="Bezmezer"/>
        <w:numPr>
          <w:ilvl w:val="0"/>
          <w:numId w:val="1"/>
        </w:numPr>
        <w:ind w:left="720"/>
        <w:rPr>
          <w:rFonts w:cstheme="minorHAnsi"/>
        </w:rPr>
      </w:pPr>
      <w:r w:rsidRPr="00E15170">
        <w:rPr>
          <w:rFonts w:cstheme="minorHAnsi"/>
        </w:rPr>
        <w:t>Volba zapisovatele a ověřovatelů zápisu</w:t>
      </w:r>
    </w:p>
    <w:p w14:paraId="5DE981A3" w14:textId="77777777" w:rsidR="00B2166B" w:rsidRPr="00E15170" w:rsidRDefault="00B2166B" w:rsidP="00ED3477">
      <w:pPr>
        <w:pStyle w:val="Bezmezer"/>
        <w:numPr>
          <w:ilvl w:val="0"/>
          <w:numId w:val="1"/>
        </w:numPr>
        <w:ind w:left="720"/>
        <w:rPr>
          <w:rFonts w:cstheme="minorHAnsi"/>
        </w:rPr>
      </w:pPr>
      <w:r w:rsidRPr="00E15170">
        <w:rPr>
          <w:rFonts w:cstheme="minorHAnsi"/>
        </w:rPr>
        <w:t>Pošta Partner</w:t>
      </w:r>
    </w:p>
    <w:p w14:paraId="621F2267" w14:textId="77777777" w:rsidR="00B2166B" w:rsidRPr="00E15170" w:rsidRDefault="00B2166B" w:rsidP="00ED3477">
      <w:pPr>
        <w:pStyle w:val="Bezmezer"/>
        <w:numPr>
          <w:ilvl w:val="0"/>
          <w:numId w:val="1"/>
        </w:numPr>
        <w:ind w:left="720"/>
        <w:rPr>
          <w:rFonts w:cstheme="minorHAnsi"/>
        </w:rPr>
      </w:pPr>
      <w:r w:rsidRPr="00E15170">
        <w:rPr>
          <w:rFonts w:cstheme="minorHAnsi"/>
        </w:rPr>
        <w:t>Závěrečný účet obce 2020</w:t>
      </w:r>
    </w:p>
    <w:p w14:paraId="5F77C19A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Rozpočtová opatření</w:t>
      </w:r>
    </w:p>
    <w:p w14:paraId="104B1846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Pozemky pro individuální výstavbu</w:t>
      </w:r>
    </w:p>
    <w:p w14:paraId="2BEEFB6A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Projekty 2021</w:t>
      </w:r>
    </w:p>
    <w:p w14:paraId="0A2FDE03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Věcná břemena</w:t>
      </w:r>
    </w:p>
    <w:p w14:paraId="6964DE06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Pacht pozemků</w:t>
      </w:r>
    </w:p>
    <w:p w14:paraId="5DA66A37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Hlas Nadějkova</w:t>
      </w:r>
    </w:p>
    <w:p w14:paraId="5445983F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Informace z rady obce</w:t>
      </w:r>
    </w:p>
    <w:p w14:paraId="0CEE81AE" w14:textId="77777777" w:rsidR="00B2166B" w:rsidRPr="00E15170" w:rsidRDefault="00B2166B" w:rsidP="00ED3477">
      <w:pPr>
        <w:pStyle w:val="Odstavecseseznamem"/>
        <w:numPr>
          <w:ilvl w:val="0"/>
          <w:numId w:val="1"/>
        </w:numPr>
        <w:spacing w:after="0"/>
        <w:ind w:left="720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</w:rPr>
        <w:t>Závěr</w:t>
      </w:r>
    </w:p>
    <w:p w14:paraId="34F1AD0E" w14:textId="77777777" w:rsidR="00680CA7" w:rsidRDefault="00680CA7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688B872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618B665" w14:textId="77777777" w:rsidR="00337924" w:rsidRPr="00E15170" w:rsidRDefault="00FE22FD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Volba zapisovatele a ověřovatelů zápisů</w:t>
      </w:r>
    </w:p>
    <w:p w14:paraId="6D1A1762" w14:textId="77777777" w:rsidR="00AD13E1" w:rsidRPr="00E15170" w:rsidRDefault="00F42BA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Starosta navrhl zapisovatele a ověřovatele</w:t>
      </w:r>
      <w:r w:rsidR="00AD13E1" w:rsidRPr="00E15170">
        <w:rPr>
          <w:rFonts w:cstheme="minorHAnsi"/>
        </w:rPr>
        <w:t xml:space="preserve"> zápisu:</w:t>
      </w:r>
    </w:p>
    <w:p w14:paraId="1CFFEA83" w14:textId="77777777" w:rsidR="002F00F0" w:rsidRPr="00E15170" w:rsidRDefault="00AD13E1" w:rsidP="00ED3477">
      <w:pPr>
        <w:spacing w:after="0" w:line="240" w:lineRule="auto"/>
        <w:rPr>
          <w:rFonts w:cstheme="minorHAnsi"/>
        </w:rPr>
      </w:pPr>
      <w:r w:rsidRPr="00E15170">
        <w:rPr>
          <w:rFonts w:cstheme="minorHAnsi"/>
        </w:rPr>
        <w:t xml:space="preserve">Zapisovatel: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Ing. Klára Tesařová</w:t>
      </w:r>
      <w:r w:rsidR="00B2166B" w:rsidRPr="00E15170">
        <w:rPr>
          <w:rFonts w:cstheme="minorHAnsi"/>
        </w:rPr>
        <w:t>, Štěpánka Čapková</w:t>
      </w:r>
      <w:r w:rsidR="004E4230" w:rsidRPr="00E15170">
        <w:rPr>
          <w:rFonts w:cstheme="minorHAnsi"/>
        </w:rPr>
        <w:br/>
      </w:r>
      <w:r w:rsidRPr="00E15170">
        <w:rPr>
          <w:rFonts w:cstheme="minorHAnsi"/>
        </w:rPr>
        <w:t xml:space="preserve">Ověřovatelé zápisu: </w:t>
      </w:r>
      <w:r w:rsidRPr="00E15170">
        <w:rPr>
          <w:rFonts w:cstheme="minorHAnsi"/>
        </w:rPr>
        <w:tab/>
      </w:r>
      <w:r w:rsidR="00B2166B" w:rsidRPr="00E15170">
        <w:rPr>
          <w:rFonts w:cstheme="minorHAnsi"/>
        </w:rPr>
        <w:t>Pavel Kříž</w:t>
      </w:r>
      <w:r w:rsidR="001C2010" w:rsidRPr="00E15170">
        <w:rPr>
          <w:rFonts w:cstheme="minorHAnsi"/>
        </w:rPr>
        <w:t xml:space="preserve">, </w:t>
      </w:r>
      <w:r w:rsidR="00B2166B" w:rsidRPr="00E15170">
        <w:rPr>
          <w:rFonts w:cstheme="minorHAnsi"/>
        </w:rPr>
        <w:t>Jaroslav Vacek</w:t>
      </w:r>
    </w:p>
    <w:p w14:paraId="20D46A40" w14:textId="77777777" w:rsidR="004E4230" w:rsidRPr="00E15170" w:rsidRDefault="00FE22FD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lastRenderedPageBreak/>
        <w:t>Usnesení č.</w:t>
      </w:r>
      <w:r w:rsidR="00AD13E1" w:rsidRPr="00E15170">
        <w:rPr>
          <w:rFonts w:cstheme="minorHAnsi"/>
          <w:b/>
          <w:i/>
          <w:u w:val="single"/>
        </w:rPr>
        <w:t xml:space="preserve"> </w:t>
      </w:r>
      <w:r w:rsidR="00E7752B" w:rsidRPr="00E15170">
        <w:rPr>
          <w:rFonts w:cstheme="minorHAnsi"/>
          <w:b/>
          <w:i/>
          <w:u w:val="single"/>
        </w:rPr>
        <w:t>1</w:t>
      </w:r>
      <w:r w:rsidR="00B2166B" w:rsidRPr="00E15170">
        <w:rPr>
          <w:rFonts w:cstheme="minorHAnsi"/>
          <w:b/>
          <w:i/>
          <w:u w:val="single"/>
        </w:rPr>
        <w:t>4</w:t>
      </w:r>
      <w:r w:rsidR="00E7752B" w:rsidRPr="00E15170">
        <w:rPr>
          <w:rFonts w:cstheme="minorHAnsi"/>
          <w:b/>
          <w:i/>
          <w:u w:val="single"/>
        </w:rPr>
        <w:t>/2021</w:t>
      </w:r>
      <w:r w:rsidRPr="00E15170">
        <w:rPr>
          <w:rFonts w:cstheme="minorHAnsi"/>
          <w:b/>
          <w:i/>
          <w:u w:val="single"/>
        </w:rPr>
        <w:t xml:space="preserve">: </w:t>
      </w:r>
    </w:p>
    <w:p w14:paraId="0FFCD7BE" w14:textId="77777777" w:rsidR="00F32F98" w:rsidRPr="00E15170" w:rsidRDefault="00E10C56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</w:t>
      </w:r>
      <w:r w:rsidR="00FE22FD" w:rsidRPr="00E15170">
        <w:rPr>
          <w:rFonts w:cstheme="minorHAnsi"/>
        </w:rPr>
        <w:t xml:space="preserve"> </w:t>
      </w:r>
      <w:r w:rsidR="00F42BA2" w:rsidRPr="00E15170">
        <w:rPr>
          <w:rFonts w:cstheme="minorHAnsi"/>
        </w:rPr>
        <w:t xml:space="preserve">Nadějkov </w:t>
      </w:r>
      <w:r w:rsidR="00FE22FD" w:rsidRPr="00E15170">
        <w:rPr>
          <w:rFonts w:cstheme="minorHAnsi"/>
        </w:rPr>
        <w:t xml:space="preserve">schvaluje </w:t>
      </w:r>
      <w:r w:rsidR="008D53B8" w:rsidRPr="00E15170">
        <w:rPr>
          <w:rFonts w:cstheme="minorHAnsi"/>
        </w:rPr>
        <w:t xml:space="preserve">navržený program jednání a dále </w:t>
      </w:r>
      <w:r w:rsidR="00FE22FD" w:rsidRPr="00E15170">
        <w:rPr>
          <w:rFonts w:cstheme="minorHAnsi"/>
        </w:rPr>
        <w:t xml:space="preserve">paní Kláru Tesařovou </w:t>
      </w:r>
      <w:r w:rsidR="0050633C" w:rsidRPr="00E15170">
        <w:rPr>
          <w:rFonts w:cstheme="minorHAnsi"/>
        </w:rPr>
        <w:t>a Š</w:t>
      </w:r>
      <w:r w:rsidR="00B2166B" w:rsidRPr="00E15170">
        <w:rPr>
          <w:rFonts w:cstheme="minorHAnsi"/>
        </w:rPr>
        <w:t>těpánku Čapkovou jako zapisovatelky</w:t>
      </w:r>
      <w:r w:rsidR="00FE22FD" w:rsidRPr="00E15170">
        <w:rPr>
          <w:rFonts w:cstheme="minorHAnsi"/>
        </w:rPr>
        <w:t xml:space="preserve">; </w:t>
      </w:r>
      <w:r w:rsidR="001C2010" w:rsidRPr="00E15170">
        <w:rPr>
          <w:rFonts w:cstheme="minorHAnsi"/>
        </w:rPr>
        <w:t>MUDr.</w:t>
      </w:r>
      <w:r w:rsidR="00273FC3" w:rsidRPr="00E15170">
        <w:rPr>
          <w:rFonts w:cstheme="minorHAnsi"/>
        </w:rPr>
        <w:t xml:space="preserve"> </w:t>
      </w:r>
      <w:r w:rsidR="00B2166B" w:rsidRPr="00E15170">
        <w:rPr>
          <w:rFonts w:cstheme="minorHAnsi"/>
        </w:rPr>
        <w:t>Pavla Kříže</w:t>
      </w:r>
      <w:r w:rsidR="001C2010" w:rsidRPr="00E15170">
        <w:rPr>
          <w:rFonts w:cstheme="minorHAnsi"/>
        </w:rPr>
        <w:t xml:space="preserve"> </w:t>
      </w:r>
      <w:r w:rsidR="00B2166B" w:rsidRPr="00E15170">
        <w:rPr>
          <w:rFonts w:cstheme="minorHAnsi"/>
        </w:rPr>
        <w:t>Jaroslava Vacka</w:t>
      </w:r>
      <w:r w:rsidR="009E69AD" w:rsidRPr="00E15170">
        <w:rPr>
          <w:rFonts w:cstheme="minorHAnsi"/>
        </w:rPr>
        <w:t xml:space="preserve"> </w:t>
      </w:r>
      <w:r w:rsidR="00FE22FD" w:rsidRPr="00E15170">
        <w:rPr>
          <w:rFonts w:cstheme="minorHAnsi"/>
        </w:rPr>
        <w:t xml:space="preserve">jako ověřovatele zápisu ze zasedání zastupitelstva obce dne </w:t>
      </w:r>
      <w:r w:rsidR="00B2166B" w:rsidRPr="00E15170">
        <w:rPr>
          <w:rFonts w:cstheme="minorHAnsi"/>
        </w:rPr>
        <w:t>11</w:t>
      </w:r>
      <w:r w:rsidR="00D23049" w:rsidRPr="00E15170">
        <w:rPr>
          <w:rFonts w:cstheme="minorHAnsi"/>
        </w:rPr>
        <w:t xml:space="preserve">. </w:t>
      </w:r>
      <w:r w:rsidR="00B2166B" w:rsidRPr="00E15170">
        <w:rPr>
          <w:rFonts w:cstheme="minorHAnsi"/>
        </w:rPr>
        <w:t>06</w:t>
      </w:r>
      <w:r w:rsidR="001C2010" w:rsidRPr="00E15170">
        <w:rPr>
          <w:rFonts w:cstheme="minorHAnsi"/>
        </w:rPr>
        <w:t>. 2021</w:t>
      </w:r>
      <w:r w:rsidR="00FE22FD" w:rsidRPr="00E15170">
        <w:rPr>
          <w:rFonts w:cstheme="minorHAnsi"/>
        </w:rPr>
        <w:t>.</w:t>
      </w:r>
      <w:r w:rsidR="00443638" w:rsidRPr="00E15170">
        <w:rPr>
          <w:rFonts w:cstheme="minorHAnsi"/>
        </w:rPr>
        <w:t xml:space="preserve"> </w:t>
      </w:r>
    </w:p>
    <w:p w14:paraId="71ED5A3B" w14:textId="77777777" w:rsidR="00680CA7" w:rsidRPr="00E15170" w:rsidRDefault="005874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</w:t>
      </w:r>
      <w:r w:rsidR="001C2010" w:rsidRPr="00E15170">
        <w:rPr>
          <w:rFonts w:cstheme="minorHAnsi"/>
        </w:rPr>
        <w:t>1</w:t>
      </w:r>
      <w:r w:rsidR="00FE22FD" w:rsidRPr="00E15170">
        <w:rPr>
          <w:rFonts w:cstheme="minorHAnsi"/>
        </w:rPr>
        <w:tab/>
      </w:r>
      <w:r w:rsidR="00F32F98" w:rsidRPr="00E15170">
        <w:rPr>
          <w:rFonts w:cstheme="minorHAnsi"/>
        </w:rPr>
        <w:tab/>
      </w:r>
      <w:r w:rsidR="00F32F98" w:rsidRPr="00E15170">
        <w:rPr>
          <w:rFonts w:cstheme="minorHAnsi"/>
        </w:rPr>
        <w:tab/>
      </w:r>
      <w:r w:rsidR="00FE22FD" w:rsidRPr="00E15170">
        <w:rPr>
          <w:rFonts w:cstheme="minorHAnsi"/>
        </w:rPr>
        <w:t xml:space="preserve">Proti: 0 </w:t>
      </w:r>
      <w:r w:rsidR="00FE22FD" w:rsidRPr="00E15170">
        <w:rPr>
          <w:rFonts w:cstheme="minorHAnsi"/>
        </w:rPr>
        <w:tab/>
      </w:r>
      <w:r w:rsidR="00F14C3D" w:rsidRPr="00E15170">
        <w:rPr>
          <w:rFonts w:cstheme="minorHAnsi"/>
        </w:rPr>
        <w:tab/>
      </w:r>
      <w:r w:rsidR="00F42BA2" w:rsidRPr="00E15170">
        <w:rPr>
          <w:rFonts w:cstheme="minorHAnsi"/>
        </w:rPr>
        <w:t xml:space="preserve">Zdržel se: </w:t>
      </w:r>
      <w:r w:rsidR="00680CA7" w:rsidRPr="00E15170">
        <w:rPr>
          <w:rFonts w:cstheme="minorHAnsi"/>
        </w:rPr>
        <w:t>0</w:t>
      </w:r>
    </w:p>
    <w:p w14:paraId="39AB6AD7" w14:textId="77777777" w:rsidR="00A35ADC" w:rsidRPr="00E15170" w:rsidRDefault="00A35AD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002E990B" w14:textId="77777777" w:rsidR="002602F1" w:rsidRDefault="002602F1" w:rsidP="00ED3477">
      <w:pPr>
        <w:spacing w:after="0" w:line="240" w:lineRule="auto"/>
        <w:jc w:val="both"/>
        <w:rPr>
          <w:rFonts w:cstheme="minorHAnsi"/>
        </w:rPr>
      </w:pPr>
    </w:p>
    <w:p w14:paraId="16B1F3CB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43E28073" w14:textId="77777777" w:rsidR="00E10C56" w:rsidRPr="00E15170" w:rsidRDefault="00B2166B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Pošta Partner</w:t>
      </w:r>
    </w:p>
    <w:p w14:paraId="63668B7B" w14:textId="77777777" w:rsidR="00B2166B" w:rsidRPr="00E15170" w:rsidRDefault="00B2166B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V samém začátku jednání dorazil zastupitel Marek Peterka (18</w:t>
      </w:r>
      <w:r w:rsidRPr="00E15170">
        <w:rPr>
          <w:rFonts w:cstheme="minorHAnsi"/>
          <w:vertAlign w:val="superscript"/>
        </w:rPr>
        <w:t>11</w:t>
      </w:r>
      <w:r w:rsidRPr="00E15170">
        <w:rPr>
          <w:rFonts w:cstheme="minorHAnsi"/>
        </w:rPr>
        <w:t xml:space="preserve"> hod.), v průběhu jednání Tomáš Kabíček (18</w:t>
      </w:r>
      <w:r w:rsidRPr="00E15170">
        <w:rPr>
          <w:rFonts w:cstheme="minorHAnsi"/>
          <w:vertAlign w:val="superscript"/>
        </w:rPr>
        <w:t>17</w:t>
      </w:r>
      <w:r w:rsidRPr="00E15170">
        <w:rPr>
          <w:rFonts w:cstheme="minorHAnsi"/>
        </w:rPr>
        <w:t xml:space="preserve"> hod.), oba se účastní hlasování.</w:t>
      </w:r>
    </w:p>
    <w:p w14:paraId="7001D994" w14:textId="77777777" w:rsidR="00D254BC" w:rsidRPr="00E15170" w:rsidRDefault="00B2166B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Starosta přivítal zástupkyni společnosti Česká pošta pí Nešpůrkovou</w:t>
      </w:r>
      <w:r w:rsidR="00D254BC" w:rsidRPr="00E15170">
        <w:rPr>
          <w:rFonts w:asciiTheme="minorHAnsi" w:hAnsiTheme="minorHAnsi" w:cstheme="minorHAnsi"/>
          <w:sz w:val="22"/>
          <w:szCs w:val="22"/>
        </w:rPr>
        <w:t>, která přijela zastupitelům představit projekt Pošta Partner (PP)</w:t>
      </w:r>
      <w:r w:rsidRPr="00E15170">
        <w:rPr>
          <w:rFonts w:asciiTheme="minorHAnsi" w:hAnsiTheme="minorHAnsi" w:cstheme="minorHAnsi"/>
          <w:sz w:val="22"/>
          <w:szCs w:val="22"/>
        </w:rPr>
        <w:t xml:space="preserve">. </w:t>
      </w:r>
      <w:r w:rsidR="00D254BC" w:rsidRPr="00E15170">
        <w:rPr>
          <w:rFonts w:asciiTheme="minorHAnsi" w:hAnsiTheme="minorHAnsi" w:cstheme="minorHAnsi"/>
          <w:sz w:val="22"/>
          <w:szCs w:val="22"/>
        </w:rPr>
        <w:t xml:space="preserve">O projektu zastupitelé jednali naposledy 4. 12. 2020. Možná zdravotní rizika nedovolila pozvat paní Nešpůrkovou na jednání dříve. </w:t>
      </w:r>
    </w:p>
    <w:p w14:paraId="1204F230" w14:textId="77777777" w:rsidR="00D254BC" w:rsidRPr="00E15170" w:rsidRDefault="00D254B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Informace, které zazněly od zástupkyně České pošty:</w:t>
      </w:r>
    </w:p>
    <w:p w14:paraId="62CBD2CF" w14:textId="77777777" w:rsidR="00D254BC" w:rsidRPr="00E15170" w:rsidRDefault="00D254B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PP představuje udržení venkovské sítě pošt bez ohledu na počet povinných poboček.</w:t>
      </w:r>
    </w:p>
    <w:p w14:paraId="406331F4" w14:textId="77777777" w:rsidR="00D254BC" w:rsidRPr="00E15170" w:rsidRDefault="00D254B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PP je vždy nejprve nabídnuta obci, pokud obec nevysloví zájem, je vypsán záměr, kterým jsou osloveni podnikatelé.</w:t>
      </w:r>
    </w:p>
    <w:p w14:paraId="388046EA" w14:textId="77777777" w:rsidR="00A205A7" w:rsidRPr="00E15170" w:rsidRDefault="00D254B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Pošta v Nadějkově je otevřena 15 hodin týdně, denně zde proběhne cca 37 transakcí, tzn. poštu navštíví cca 18 lidí denně (jedná se tedy o malou pobočku).</w:t>
      </w:r>
    </w:p>
    <w:p w14:paraId="2C2D60B7" w14:textId="77777777" w:rsidR="00D254BC" w:rsidRPr="00E15170" w:rsidRDefault="00D254B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 xml:space="preserve">Výhodou v případě převzetí pošty samosprávou je jistota zachování pošty </w:t>
      </w:r>
      <w:r w:rsidR="00846B27" w:rsidRPr="00E15170">
        <w:rPr>
          <w:rFonts w:asciiTheme="minorHAnsi" w:hAnsiTheme="minorHAnsi" w:cstheme="minorHAnsi"/>
          <w:sz w:val="22"/>
          <w:szCs w:val="22"/>
        </w:rPr>
        <w:t xml:space="preserve">pro občany, udržení občanské vybavenosti, otevírací doba je na úsudku </w:t>
      </w:r>
      <w:r w:rsidR="00A205A7" w:rsidRPr="00E15170">
        <w:rPr>
          <w:rFonts w:asciiTheme="minorHAnsi" w:hAnsiTheme="minorHAnsi" w:cstheme="minorHAnsi"/>
          <w:sz w:val="22"/>
          <w:szCs w:val="22"/>
        </w:rPr>
        <w:t>provozovatele</w:t>
      </w:r>
      <w:r w:rsidR="00846B27" w:rsidRPr="00E15170">
        <w:rPr>
          <w:rFonts w:asciiTheme="minorHAnsi" w:hAnsiTheme="minorHAnsi" w:cstheme="minorHAnsi"/>
          <w:sz w:val="22"/>
          <w:szCs w:val="22"/>
        </w:rPr>
        <w:t xml:space="preserve"> (může být tedy otevřeno více jak 15 hodin týdně včetně víkendu), dále pak například přesun Czech Pointu z obce na PP.</w:t>
      </w:r>
    </w:p>
    <w:p w14:paraId="63E420EC" w14:textId="77777777" w:rsidR="00D254BC" w:rsidRPr="00E15170" w:rsidRDefault="0050633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Fixní m</w:t>
      </w:r>
      <w:r w:rsidR="00A205A7" w:rsidRPr="00E15170">
        <w:rPr>
          <w:rFonts w:asciiTheme="minorHAnsi" w:hAnsiTheme="minorHAnsi" w:cstheme="minorHAnsi"/>
          <w:sz w:val="22"/>
          <w:szCs w:val="22"/>
        </w:rPr>
        <w:t>ěsíční paušál za vedení PP cca 9.400Kč plus odměna za provedené transakce (3Kč/běžná transakce + 6Kč/transakce Balíkovny). Odhadnutý měsíční příjem cca 11.000Kč.</w:t>
      </w:r>
    </w:p>
    <w:p w14:paraId="41CFF2C6" w14:textId="77777777" w:rsidR="0050633C" w:rsidRPr="00E15170" w:rsidRDefault="0050633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Zákonem stanovená otevírací doba pobočky je 10hodin/týden.</w:t>
      </w:r>
    </w:p>
    <w:p w14:paraId="61A16521" w14:textId="77777777" w:rsidR="00A205A7" w:rsidRPr="00E15170" w:rsidRDefault="00A205A7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Proškolení pracovníka zajistí Česká pošta, ČP zajistí rovněž standardní nábytek.</w:t>
      </w:r>
    </w:p>
    <w:p w14:paraId="07B17C9B" w14:textId="77777777" w:rsidR="00A205A7" w:rsidRPr="00E15170" w:rsidRDefault="00A205A7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Pokud Česká pošta nenajde vhodného provozovatele, ručí za služby v do r. 2025 (současná podoba či dojíždění tzv. mobilní pošty).</w:t>
      </w:r>
    </w:p>
    <w:p w14:paraId="3F060313" w14:textId="77777777" w:rsidR="00A205A7" w:rsidRPr="00E15170" w:rsidRDefault="001636E8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ČP</w:t>
      </w:r>
      <w:r w:rsidR="00A205A7" w:rsidRPr="00E15170">
        <w:rPr>
          <w:rFonts w:asciiTheme="minorHAnsi" w:hAnsiTheme="minorHAnsi" w:cstheme="minorHAnsi"/>
          <w:sz w:val="22"/>
          <w:szCs w:val="22"/>
        </w:rPr>
        <w:t xml:space="preserve"> si vy</w:t>
      </w:r>
      <w:r w:rsidR="0093271A" w:rsidRPr="00E15170">
        <w:rPr>
          <w:rFonts w:asciiTheme="minorHAnsi" w:hAnsiTheme="minorHAnsi" w:cstheme="minorHAnsi"/>
          <w:sz w:val="22"/>
          <w:szCs w:val="22"/>
        </w:rPr>
        <w:t>bírá pouze vhodné partnery (umístění např. do vietnamského obchodu je pro poštu nevhodné z důvodu jazykové bariéry).</w:t>
      </w:r>
    </w:p>
    <w:p w14:paraId="64B0D5A7" w14:textId="77777777" w:rsidR="001636E8" w:rsidRPr="00E15170" w:rsidRDefault="001636E8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ČP nabízí obci k provozu PP současnou budovu (předpoklad odkupu budovy obcí). Pokud by obec provozovala službu jinde, byla by současná budova pošty prodávána v rámci veřejné aukce. Problematika nájemníků přechází na nového majitele.</w:t>
      </w:r>
    </w:p>
    <w:p w14:paraId="6F015B21" w14:textId="77777777" w:rsidR="001636E8" w:rsidRPr="00E15170" w:rsidRDefault="001636E8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ČP kontroluje fungování PP, např. kontrola směrnic (vše dodá ČP).</w:t>
      </w:r>
    </w:p>
    <w:p w14:paraId="2211FDAC" w14:textId="77777777" w:rsidR="001636E8" w:rsidRPr="00E15170" w:rsidRDefault="001636E8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Pokladna PP je mimo režim obecní pokladny, jedná se o samostatnou pokladnu. Obec disponuje svěřenými prostředky</w:t>
      </w:r>
      <w:r w:rsidR="0050633C" w:rsidRPr="00E15170">
        <w:rPr>
          <w:rFonts w:asciiTheme="minorHAnsi" w:hAnsiTheme="minorHAnsi" w:cstheme="minorHAnsi"/>
          <w:sz w:val="22"/>
          <w:szCs w:val="22"/>
        </w:rPr>
        <w:t>.</w:t>
      </w:r>
    </w:p>
    <w:p w14:paraId="273D6C8E" w14:textId="77777777" w:rsidR="0050633C" w:rsidRPr="00E15170" w:rsidRDefault="0050633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Výpověď z provozování PP je půlroční, během této doby je hledán nový provozovatel.</w:t>
      </w:r>
    </w:p>
    <w:p w14:paraId="7A7A387B" w14:textId="77777777" w:rsidR="0050633C" w:rsidRPr="00E15170" w:rsidRDefault="0050633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DD5D007" w14:textId="77777777" w:rsidR="0050633C" w:rsidRPr="00E15170" w:rsidRDefault="0050633C" w:rsidP="00ED347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15170">
        <w:rPr>
          <w:rFonts w:asciiTheme="minorHAnsi" w:hAnsiTheme="minorHAnsi" w:cstheme="minorHAnsi"/>
          <w:sz w:val="22"/>
          <w:szCs w:val="22"/>
        </w:rPr>
        <w:t>Starosta vyzval zastupitele, aby v případě dalších dotazů zaslali jemu nebo paní Nešpůrkové email. Konstatoval, že rozhodnutí o tom, zda obec převezme PP, proběhne na příštím ZO.</w:t>
      </w:r>
    </w:p>
    <w:p w14:paraId="4E9A746F" w14:textId="77777777" w:rsidR="00B2166B" w:rsidRPr="00E15170" w:rsidRDefault="00B2166B" w:rsidP="00ED3477">
      <w:pPr>
        <w:spacing w:after="0" w:line="240" w:lineRule="auto"/>
        <w:jc w:val="both"/>
        <w:rPr>
          <w:rFonts w:cstheme="minorHAnsi"/>
        </w:rPr>
      </w:pPr>
    </w:p>
    <w:p w14:paraId="1671A2A4" w14:textId="77777777" w:rsidR="000F624C" w:rsidRPr="00E15170" w:rsidRDefault="00A205A7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t>Usnesení č. 15</w:t>
      </w:r>
      <w:r w:rsidR="001C2010" w:rsidRPr="00E15170">
        <w:rPr>
          <w:rFonts w:cstheme="minorHAnsi"/>
          <w:b/>
          <w:i/>
          <w:u w:val="single"/>
        </w:rPr>
        <w:t>/2021</w:t>
      </w:r>
      <w:r w:rsidR="000F624C" w:rsidRPr="00E15170">
        <w:rPr>
          <w:rFonts w:cstheme="minorHAnsi"/>
          <w:b/>
          <w:i/>
          <w:u w:val="single"/>
        </w:rPr>
        <w:t xml:space="preserve">: </w:t>
      </w:r>
    </w:p>
    <w:p w14:paraId="207918AA" w14:textId="77777777" w:rsidR="001636E8" w:rsidRPr="00E15170" w:rsidRDefault="001636E8" w:rsidP="00ED3477">
      <w:pPr>
        <w:spacing w:after="0" w:line="240" w:lineRule="auto"/>
        <w:jc w:val="both"/>
        <w:rPr>
          <w:rFonts w:cstheme="minorHAnsi"/>
          <w:b/>
          <w:u w:val="single"/>
        </w:rPr>
      </w:pPr>
      <w:r w:rsidRPr="00E15170">
        <w:rPr>
          <w:rFonts w:cstheme="minorHAnsi"/>
        </w:rPr>
        <w:t>Zastupitelstvo Obce Nadějkov bere na vědomí informaci o projektu Pošta partner, případnou realizaci projektu projedná na svém příštím zasedání v záři 2021.</w:t>
      </w:r>
    </w:p>
    <w:p w14:paraId="60B3F63E" w14:textId="77777777" w:rsidR="000F624C" w:rsidRPr="00E15170" w:rsidRDefault="00A205A7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="000F624C" w:rsidRPr="00E15170">
        <w:rPr>
          <w:rFonts w:cstheme="minorHAnsi"/>
        </w:rPr>
        <w:tab/>
      </w:r>
      <w:r w:rsidR="000F624C" w:rsidRPr="00E15170">
        <w:rPr>
          <w:rFonts w:cstheme="minorHAnsi"/>
        </w:rPr>
        <w:tab/>
      </w:r>
      <w:r w:rsidR="000F624C" w:rsidRPr="00E15170">
        <w:rPr>
          <w:rFonts w:cstheme="minorHAnsi"/>
        </w:rPr>
        <w:tab/>
        <w:t xml:space="preserve">Proti: 0 </w:t>
      </w:r>
      <w:r w:rsidR="000F624C" w:rsidRPr="00E15170">
        <w:rPr>
          <w:rFonts w:cstheme="minorHAnsi"/>
        </w:rPr>
        <w:tab/>
      </w:r>
      <w:r w:rsidR="000F624C" w:rsidRPr="00E15170">
        <w:rPr>
          <w:rFonts w:cstheme="minorHAnsi"/>
        </w:rPr>
        <w:tab/>
        <w:t>Zdržel se: 0</w:t>
      </w:r>
    </w:p>
    <w:p w14:paraId="72FA831C" w14:textId="77777777" w:rsidR="000F624C" w:rsidRPr="00E15170" w:rsidRDefault="000F624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0F84BA2B" w14:textId="77777777" w:rsidR="0036071D" w:rsidRDefault="0036071D" w:rsidP="00ED3477">
      <w:pPr>
        <w:spacing w:after="0" w:line="240" w:lineRule="auto"/>
        <w:jc w:val="both"/>
        <w:rPr>
          <w:rFonts w:cstheme="minorHAnsi"/>
        </w:rPr>
      </w:pPr>
    </w:p>
    <w:p w14:paraId="71E6B3CC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3A8C9172" w14:textId="77777777" w:rsidR="00F84872" w:rsidRPr="00E15170" w:rsidRDefault="00A205A7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Závěrečný účet obce 2020</w:t>
      </w:r>
    </w:p>
    <w:p w14:paraId="3DB49177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Závěrečný účet byl zveřejněn dne 26. 5. 2021 na úřední i elektronické úřední desce, projednána finančním výborem dne 4. 6. 2021, zpráva je součástí materiálů.</w:t>
      </w:r>
    </w:p>
    <w:p w14:paraId="533D4DE8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lastRenderedPageBreak/>
        <w:t xml:space="preserve">Celkové příjmy </w:t>
      </w:r>
      <w:r w:rsidRPr="00E15170">
        <w:rPr>
          <w:rFonts w:cstheme="minorHAnsi"/>
          <w:b/>
        </w:rPr>
        <w:tab/>
        <w:t>20.341.914.81 Kč</w:t>
      </w:r>
    </w:p>
    <w:p w14:paraId="71E2A8A7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</w:p>
    <w:p w14:paraId="1F6CF3AC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t xml:space="preserve">Celkové výdaje </w:t>
      </w:r>
      <w:r w:rsidRPr="00E15170">
        <w:rPr>
          <w:rFonts w:cstheme="minorHAnsi"/>
          <w:b/>
        </w:rPr>
        <w:tab/>
        <w:t>19.519.183,24</w:t>
      </w:r>
      <w:r w:rsidRPr="00E15170">
        <w:rPr>
          <w:rFonts w:cstheme="minorHAnsi"/>
          <w:b/>
          <w:lang w:eastAsia="cs-CZ"/>
        </w:rPr>
        <w:t xml:space="preserve"> </w:t>
      </w:r>
      <w:r w:rsidRPr="00E15170">
        <w:rPr>
          <w:rFonts w:cstheme="minorHAnsi"/>
          <w:b/>
        </w:rPr>
        <w:t>Kč</w:t>
      </w:r>
    </w:p>
    <w:p w14:paraId="31CCE1A1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</w:p>
    <w:p w14:paraId="1BF8B6A8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t xml:space="preserve">Výnosy </w:t>
      </w:r>
      <w:r w:rsidRPr="00E15170">
        <w:rPr>
          <w:rFonts w:cstheme="minorHAnsi"/>
          <w:b/>
        </w:rPr>
        <w:tab/>
      </w:r>
      <w:r w:rsidRPr="00E15170">
        <w:rPr>
          <w:rFonts w:cstheme="minorHAnsi"/>
          <w:b/>
        </w:rPr>
        <w:tab/>
        <w:t>17.005.823,87 Kč</w:t>
      </w:r>
    </w:p>
    <w:p w14:paraId="2F84045A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</w:p>
    <w:p w14:paraId="76A7C8CF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t xml:space="preserve">Náklady </w:t>
      </w:r>
      <w:r w:rsidRPr="00E15170">
        <w:rPr>
          <w:rFonts w:cstheme="minorHAnsi"/>
          <w:b/>
        </w:rPr>
        <w:tab/>
      </w:r>
      <w:r w:rsidRPr="00E15170">
        <w:rPr>
          <w:rFonts w:cstheme="minorHAnsi"/>
          <w:b/>
        </w:rPr>
        <w:tab/>
        <w:t>15.157.808.88 Kč</w:t>
      </w:r>
    </w:p>
    <w:p w14:paraId="1DCF9E6B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</w:p>
    <w:p w14:paraId="40FD3408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</w:rPr>
        <w:t xml:space="preserve">Výsledkem hospodaření běžného účetního období za rok 2020 byl zisk </w:t>
      </w:r>
      <w:r w:rsidRPr="00E15170">
        <w:rPr>
          <w:rFonts w:cstheme="minorHAnsi"/>
          <w:b/>
        </w:rPr>
        <w:t xml:space="preserve">1.848.014,99 Kč </w:t>
      </w:r>
    </w:p>
    <w:p w14:paraId="4CC1E37C" w14:textId="77777777" w:rsidR="007F5327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Při přezkoumání hospodaření kontrolory Jčk nebyly zjištěny žádné nedostatky nebo rizika, která by mohla mít negativní dopad na hospodaření územního celku v budoucnosti.</w:t>
      </w:r>
    </w:p>
    <w:p w14:paraId="4540D7F3" w14:textId="77777777" w:rsidR="007F5327" w:rsidRPr="00E15170" w:rsidRDefault="007F5327" w:rsidP="00ED3477">
      <w:pPr>
        <w:pStyle w:val="Odstavecseseznamem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63A95F30" w14:textId="77777777" w:rsidR="009822F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t>Usnesení č. 16</w:t>
      </w:r>
      <w:r w:rsidR="00867A7C" w:rsidRPr="00E15170">
        <w:rPr>
          <w:rFonts w:cstheme="minorHAnsi"/>
          <w:b/>
          <w:i/>
          <w:u w:val="single"/>
        </w:rPr>
        <w:t>/2021</w:t>
      </w:r>
      <w:r w:rsidR="009822FC" w:rsidRPr="00E15170">
        <w:rPr>
          <w:rFonts w:cstheme="minorHAnsi"/>
          <w:b/>
          <w:i/>
          <w:u w:val="single"/>
        </w:rPr>
        <w:t xml:space="preserve">: </w:t>
      </w:r>
    </w:p>
    <w:p w14:paraId="73B5B370" w14:textId="77777777" w:rsidR="009822FC" w:rsidRPr="00E15170" w:rsidRDefault="009822F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ZO </w:t>
      </w:r>
      <w:r w:rsidR="00867A7C" w:rsidRPr="00E15170">
        <w:rPr>
          <w:rFonts w:cstheme="minorHAnsi"/>
        </w:rPr>
        <w:t xml:space="preserve">Nadějkov </w:t>
      </w:r>
      <w:r w:rsidR="0050633C" w:rsidRPr="00E15170">
        <w:rPr>
          <w:rFonts w:cstheme="minorHAnsi"/>
        </w:rPr>
        <w:t>schvaluje celoroční hospodaření a závěrečný účet Obce Nadějkov v roce 2020 včetně zprávy o výsledku přezkoumání hospodaření obce Nadějkov za rok 2020 bez výhrady.</w:t>
      </w:r>
    </w:p>
    <w:p w14:paraId="1CB1CB52" w14:textId="77777777" w:rsidR="009822F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="009822FC" w:rsidRPr="00E15170">
        <w:rPr>
          <w:rFonts w:cstheme="minorHAnsi"/>
        </w:rPr>
        <w:tab/>
      </w:r>
      <w:r w:rsidR="009822FC" w:rsidRPr="00E15170">
        <w:rPr>
          <w:rFonts w:cstheme="minorHAnsi"/>
        </w:rPr>
        <w:tab/>
      </w:r>
      <w:r w:rsidR="009822FC" w:rsidRPr="00E15170">
        <w:rPr>
          <w:rFonts w:cstheme="minorHAnsi"/>
        </w:rPr>
        <w:tab/>
        <w:t xml:space="preserve">Proti: 0 </w:t>
      </w:r>
      <w:r w:rsidR="009822FC" w:rsidRPr="00E15170">
        <w:rPr>
          <w:rFonts w:cstheme="minorHAnsi"/>
        </w:rPr>
        <w:tab/>
      </w:r>
      <w:r w:rsidR="009822FC" w:rsidRPr="00E15170">
        <w:rPr>
          <w:rFonts w:cstheme="minorHAnsi"/>
        </w:rPr>
        <w:tab/>
        <w:t>Zdržel se: 0</w:t>
      </w:r>
    </w:p>
    <w:p w14:paraId="6BD1D789" w14:textId="77777777" w:rsidR="008651D1" w:rsidRDefault="009822F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6C469F4C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6C5A229D" w14:textId="77777777" w:rsidR="00867A7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t>Usnesení č. 17</w:t>
      </w:r>
      <w:r w:rsidR="00867A7C" w:rsidRPr="00E15170">
        <w:rPr>
          <w:rFonts w:cstheme="minorHAnsi"/>
          <w:b/>
          <w:i/>
          <w:u w:val="single"/>
        </w:rPr>
        <w:t xml:space="preserve">/2021: </w:t>
      </w:r>
    </w:p>
    <w:p w14:paraId="58EED28D" w14:textId="77777777" w:rsidR="0050633C" w:rsidRPr="00E15170" w:rsidRDefault="00867A7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ZO Nadějkov </w:t>
      </w:r>
      <w:r w:rsidR="0050633C" w:rsidRPr="00E15170">
        <w:rPr>
          <w:rFonts w:cstheme="minorHAnsi"/>
        </w:rPr>
        <w:t>schvaluje účetní závěrku Obce Nadějkov za rok 2020 bez výhrady.</w:t>
      </w:r>
    </w:p>
    <w:p w14:paraId="5D104C41" w14:textId="77777777" w:rsidR="00867A7C" w:rsidRPr="00E15170" w:rsidRDefault="00867A7C" w:rsidP="00ED3477">
      <w:pPr>
        <w:spacing w:after="0" w:line="240" w:lineRule="auto"/>
        <w:jc w:val="both"/>
        <w:rPr>
          <w:rFonts w:cstheme="minorHAnsi"/>
        </w:rPr>
      </w:pPr>
    </w:p>
    <w:p w14:paraId="554A3C11" w14:textId="77777777" w:rsidR="00867A7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="00867A7C" w:rsidRPr="00E15170">
        <w:rPr>
          <w:rFonts w:cstheme="minorHAnsi"/>
        </w:rPr>
        <w:tab/>
      </w:r>
      <w:r w:rsidR="00867A7C" w:rsidRPr="00E15170">
        <w:rPr>
          <w:rFonts w:cstheme="minorHAnsi"/>
        </w:rPr>
        <w:tab/>
        <w:t xml:space="preserve">Proti: 0 </w:t>
      </w:r>
      <w:r w:rsidR="00867A7C" w:rsidRPr="00E15170">
        <w:rPr>
          <w:rFonts w:cstheme="minorHAnsi"/>
        </w:rPr>
        <w:tab/>
      </w:r>
      <w:r w:rsidR="00867A7C" w:rsidRPr="00E15170">
        <w:rPr>
          <w:rFonts w:cstheme="minorHAnsi"/>
        </w:rPr>
        <w:tab/>
        <w:t>Zdržel se: 0</w:t>
      </w:r>
    </w:p>
    <w:p w14:paraId="1BEF4BF1" w14:textId="77777777" w:rsidR="00867A7C" w:rsidRPr="00E15170" w:rsidRDefault="00867A7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46412861" w14:textId="77777777" w:rsidR="00031341" w:rsidRPr="00E15170" w:rsidRDefault="00031341" w:rsidP="00ED3477">
      <w:pPr>
        <w:spacing w:after="0" w:line="240" w:lineRule="auto"/>
        <w:jc w:val="both"/>
        <w:rPr>
          <w:rFonts w:cstheme="minorHAnsi"/>
        </w:rPr>
      </w:pPr>
    </w:p>
    <w:p w14:paraId="4CB6E42F" w14:textId="77777777" w:rsidR="00D82FB3" w:rsidRPr="00E15170" w:rsidRDefault="00D82FB3" w:rsidP="00ED3477">
      <w:pPr>
        <w:spacing w:after="0" w:line="240" w:lineRule="auto"/>
        <w:jc w:val="both"/>
        <w:rPr>
          <w:rFonts w:cstheme="minorHAnsi"/>
        </w:rPr>
      </w:pPr>
    </w:p>
    <w:p w14:paraId="1F5CBBD6" w14:textId="77777777" w:rsidR="007A3910" w:rsidRPr="00E15170" w:rsidRDefault="00867A7C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15170">
        <w:rPr>
          <w:rFonts w:asciiTheme="minorHAnsi" w:hAnsiTheme="minorHAnsi" w:cstheme="minorHAnsi"/>
          <w:b/>
          <w:u w:val="single"/>
        </w:rPr>
        <w:t>Rozpočtová opatření</w:t>
      </w:r>
    </w:p>
    <w:p w14:paraId="439ED5A3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V rámci delegovaných kompetencí byla radou obce Nadějkov schválena rozpočtová opatření č. 3 až 6/2021, rozpočtová opatření jsou součástí materiálů.</w:t>
      </w:r>
      <w:r w:rsidR="000829BF" w:rsidRPr="00E15170">
        <w:rPr>
          <w:rFonts w:cstheme="minorHAnsi"/>
        </w:rPr>
        <w:t xml:space="preserve"> K RO nejsou dotazy.</w:t>
      </w:r>
    </w:p>
    <w:p w14:paraId="3F76A056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t xml:space="preserve"> </w:t>
      </w:r>
    </w:p>
    <w:p w14:paraId="44F1E014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t xml:space="preserve">Usnesení č. 18/2021: </w:t>
      </w:r>
    </w:p>
    <w:p w14:paraId="0E2E3B22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rozpočtová opatření č.3/2021 ze dne 9. 4. 2021, č. 4/2021 z 6. 5. 2021 a č. 5/2021 z 10. 6. 2021 v předloženém znění.</w:t>
      </w:r>
    </w:p>
    <w:p w14:paraId="1E9F2EFE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5BDA7D1F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67FEE69A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</w:p>
    <w:p w14:paraId="38E181B4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</w:p>
    <w:p w14:paraId="3E39B57A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Rozpočtové opatření č.</w:t>
      </w:r>
      <w:r w:rsidR="000829BF" w:rsidRPr="00E15170">
        <w:rPr>
          <w:rFonts w:cstheme="minorHAnsi"/>
        </w:rPr>
        <w:t xml:space="preserve"> </w:t>
      </w:r>
      <w:r w:rsidRPr="00E15170">
        <w:rPr>
          <w:rFonts w:cstheme="minorHAnsi"/>
        </w:rPr>
        <w:t>6</w:t>
      </w:r>
      <w:r w:rsidR="000829BF" w:rsidRPr="00E15170">
        <w:rPr>
          <w:rFonts w:cstheme="minorHAnsi"/>
        </w:rPr>
        <w:t>/2021</w:t>
      </w:r>
      <w:r w:rsidRPr="00E15170">
        <w:rPr>
          <w:rFonts w:cstheme="minorHAnsi"/>
        </w:rPr>
        <w:t xml:space="preserve"> k 11. 6. 2021 je </w:t>
      </w:r>
      <w:r w:rsidR="000829BF" w:rsidRPr="00E15170">
        <w:rPr>
          <w:rFonts w:cstheme="minorHAnsi"/>
        </w:rPr>
        <w:t>v</w:t>
      </w:r>
      <w:r w:rsidRPr="00E15170">
        <w:rPr>
          <w:rFonts w:cstheme="minorHAnsi"/>
        </w:rPr>
        <w:t xml:space="preserve"> celkové výši 375.611,-  Kč na příjmové i výdajové straně rozpočtu</w:t>
      </w:r>
      <w:r w:rsidR="000829BF" w:rsidRPr="00E15170">
        <w:rPr>
          <w:rFonts w:cstheme="minorHAnsi"/>
        </w:rPr>
        <w:t>. K RO nejsou dotazy.</w:t>
      </w:r>
    </w:p>
    <w:p w14:paraId="46F3D00D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</w:p>
    <w:p w14:paraId="12816E8C" w14:textId="77777777" w:rsidR="0050633C" w:rsidRPr="00E15170" w:rsidRDefault="0050633C" w:rsidP="00ED3477">
      <w:pPr>
        <w:spacing w:after="0" w:line="240" w:lineRule="auto"/>
        <w:jc w:val="both"/>
        <w:rPr>
          <w:rFonts w:cstheme="minorHAnsi"/>
          <w:b/>
        </w:rPr>
      </w:pPr>
    </w:p>
    <w:p w14:paraId="0A7AB2F3" w14:textId="77777777" w:rsidR="000829BF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19</w:t>
      </w:r>
      <w:r w:rsidR="000829BF" w:rsidRPr="00E15170">
        <w:rPr>
          <w:rFonts w:cstheme="minorHAnsi"/>
          <w:b/>
          <w:i/>
          <w:u w:val="single"/>
        </w:rPr>
        <w:t xml:space="preserve">/2021: </w:t>
      </w:r>
    </w:p>
    <w:p w14:paraId="202FCFB3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rozpočtové opatření číslo  6/2021 v celkové výši 375.611,- Kč na výdajové a příjmové straně rozpočtu.</w:t>
      </w:r>
    </w:p>
    <w:p w14:paraId="653FBB13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58F8B8D1" w14:textId="77777777" w:rsidR="00E7752B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58D71FDD" w14:textId="77777777" w:rsidR="00E7752B" w:rsidRPr="00E15170" w:rsidRDefault="00E7752B" w:rsidP="00ED3477">
      <w:pPr>
        <w:spacing w:after="0" w:line="240" w:lineRule="auto"/>
        <w:jc w:val="both"/>
        <w:rPr>
          <w:rFonts w:cstheme="minorHAnsi"/>
        </w:rPr>
      </w:pPr>
    </w:p>
    <w:p w14:paraId="4FEE3761" w14:textId="77777777" w:rsidR="00E7752B" w:rsidRPr="00E15170" w:rsidRDefault="00E7752B" w:rsidP="00ED3477">
      <w:pPr>
        <w:spacing w:after="0" w:line="240" w:lineRule="auto"/>
        <w:jc w:val="both"/>
        <w:rPr>
          <w:rFonts w:cstheme="minorHAnsi"/>
        </w:rPr>
      </w:pPr>
    </w:p>
    <w:p w14:paraId="00CF52C4" w14:textId="77777777" w:rsidR="004E127C" w:rsidRPr="00E15170" w:rsidRDefault="004E127C" w:rsidP="00ED3477">
      <w:pPr>
        <w:spacing w:after="0" w:line="240" w:lineRule="auto"/>
        <w:jc w:val="both"/>
        <w:rPr>
          <w:rFonts w:cstheme="minorHAnsi"/>
        </w:rPr>
      </w:pPr>
    </w:p>
    <w:p w14:paraId="2CA6EA78" w14:textId="77777777" w:rsidR="00443638" w:rsidRPr="00E15170" w:rsidRDefault="00937228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5170">
        <w:rPr>
          <w:rFonts w:asciiTheme="minorHAnsi" w:hAnsiTheme="minorHAnsi" w:cstheme="minorHAnsi"/>
          <w:b/>
          <w:u w:val="single"/>
        </w:rPr>
        <w:t>P</w:t>
      </w:r>
      <w:r w:rsidR="000829BF" w:rsidRPr="00E15170">
        <w:rPr>
          <w:rFonts w:asciiTheme="minorHAnsi" w:hAnsiTheme="minorHAnsi" w:cstheme="minorHAnsi"/>
          <w:b/>
          <w:u w:val="single"/>
        </w:rPr>
        <w:t>ozemky pro individuální výstavbu</w:t>
      </w:r>
    </w:p>
    <w:p w14:paraId="1A7DB917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V současné době jsou na prodej pro individuální výstavbu rodinných domů pouze soukromé pozemky nad ulicí Homolskou. Nabízená cena postupně klesá, dnes je cca 7,6 mil. Kč. Plánováno je 7 stavebních </w:t>
      </w:r>
      <w:r w:rsidRPr="00E15170">
        <w:rPr>
          <w:rFonts w:cstheme="minorHAnsi"/>
        </w:rPr>
        <w:lastRenderedPageBreak/>
        <w:t>pozemků, zatím se tedy cena za jeden nezasíťovaný pozemek bez přístupové cesty pohybuje na úrovni cca 1,1 mil.</w:t>
      </w:r>
      <w:r w:rsidR="00876EC1" w:rsidRPr="00E15170">
        <w:rPr>
          <w:rFonts w:cstheme="minorHAnsi"/>
        </w:rPr>
        <w:t xml:space="preserve"> </w:t>
      </w:r>
      <w:r w:rsidRPr="00E15170">
        <w:rPr>
          <w:rFonts w:cstheme="minorHAnsi"/>
        </w:rPr>
        <w:t>Kč.</w:t>
      </w:r>
    </w:p>
    <w:p w14:paraId="64326EDF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Obec Nadějkov již v minulosti vytipovala pozemky vhodné k individuální zástavbě, jako nejvhodnější území bylo v minulosti vybráno pole nad Sv. Jánem směrem na Petříkovice, dále pozemky pod vodojemem a pozemky naproti nově vznikající zástavbě okolo komunikace Homolská.</w:t>
      </w:r>
    </w:p>
    <w:p w14:paraId="7DD45C74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Problém s převážnou většinou pozemků vybraných pro zástavbu je ten, že nepatří obci a majite</w:t>
      </w:r>
      <w:r w:rsidR="00876EC1" w:rsidRPr="00E15170">
        <w:rPr>
          <w:rFonts w:cstheme="minorHAnsi"/>
        </w:rPr>
        <w:t>lé buď nemají zájem komunikovat,</w:t>
      </w:r>
      <w:r w:rsidRPr="00E15170">
        <w:rPr>
          <w:rFonts w:cstheme="minorHAnsi"/>
        </w:rPr>
        <w:t xml:space="preserve"> nebo jsou ve finančních problémech a pozemky jsou součástí exekučních nároků.</w:t>
      </w:r>
    </w:p>
    <w:p w14:paraId="56EBC4D3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Rada obce v souvislosti s přípravou nového územního plánu projednala vhodné lokality a doporučuje k zástavbě pozemky pod vodojemem (obecní část, cca 1,5 ha) a pokračování ulice Nová směrem na obecn</w:t>
      </w:r>
      <w:r w:rsidR="00876EC1" w:rsidRPr="00E15170">
        <w:rPr>
          <w:rFonts w:cstheme="minorHAnsi"/>
        </w:rPr>
        <w:t>í draha cca 3 stavební parcely (</w:t>
      </w:r>
      <w:r w:rsidRPr="00E15170">
        <w:rPr>
          <w:rFonts w:cstheme="minorHAnsi"/>
        </w:rPr>
        <w:t>0,4 ha</w:t>
      </w:r>
      <w:r w:rsidR="00876EC1" w:rsidRPr="00E15170">
        <w:rPr>
          <w:rFonts w:cstheme="minorHAnsi"/>
        </w:rPr>
        <w:t>)</w:t>
      </w:r>
      <w:r w:rsidRPr="00E15170">
        <w:rPr>
          <w:rFonts w:cstheme="minorHAnsi"/>
        </w:rPr>
        <w:t xml:space="preserve">. </w:t>
      </w:r>
      <w:r w:rsidR="00876EC1" w:rsidRPr="00E15170">
        <w:rPr>
          <w:rFonts w:cstheme="minorHAnsi"/>
        </w:rPr>
        <w:t>Jedná se o</w:t>
      </w:r>
      <w:r w:rsidRPr="00E15170">
        <w:rPr>
          <w:rFonts w:cstheme="minorHAnsi"/>
        </w:rPr>
        <w:t xml:space="preserve"> pozemky ve vlastnict</w:t>
      </w:r>
      <w:r w:rsidR="00876EC1" w:rsidRPr="00E15170">
        <w:rPr>
          <w:rFonts w:cstheme="minorHAnsi"/>
        </w:rPr>
        <w:t>v</w:t>
      </w:r>
      <w:r w:rsidRPr="00E15170">
        <w:rPr>
          <w:rFonts w:cstheme="minorHAnsi"/>
        </w:rPr>
        <w:t xml:space="preserve">í obce, se snadným napojením na inženýrské sítě. </w:t>
      </w:r>
    </w:p>
    <w:p w14:paraId="2DEAC811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Další vhodnou lokalitou jsou pozemky naproti nové zástavbě v ulici Homolská, zde je bohužel část vlastníků v exekucích, obec se spojila se specializovanou právní kanceláří, aby bylo možné posoudit a případně vyvázat části pozemků z exekutorských zástav.</w:t>
      </w:r>
    </w:p>
    <w:p w14:paraId="2309FFDB" w14:textId="77777777" w:rsidR="00876EC1" w:rsidRPr="00E15170" w:rsidRDefault="00876EC1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Zastupitelka Tesařová navrhuje, aby obec do plánu jednání o pozemcích pro výstavbu připojila ještě prověření možné směny pozemků v oblasti Štroufy. Jedná se o pozemky, které navazují na současnou zástavbu na rozdíl od pozemků v oblasti pod vodojemem, které jsou od Nadějkova oddělené hlavní komunikací.</w:t>
      </w:r>
    </w:p>
    <w:p w14:paraId="51A93991" w14:textId="77777777" w:rsidR="00876EC1" w:rsidRPr="00E15170" w:rsidRDefault="00876EC1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Ing. Černá namítá, že přiložené podklady měly být zastupitelům předloženy s předstihem pro vytvoření lepší představy o lokalitách. Vznáší dotaz, zda obec nepřemýšlí o vý</w:t>
      </w:r>
      <w:r w:rsidR="003C4C00" w:rsidRPr="00E15170">
        <w:rPr>
          <w:rFonts w:cstheme="minorHAnsi"/>
        </w:rPr>
        <w:t>stavbě bytového domu či podpoře nájemního bydlení. Dle slov starosty jsou nyní na obci 2 žádosti o nájemní bydlení a 1 volný byt, který si obec zatím ponechává jako případný profesní byt či byt pro případ nouze. O bytovém domu obec přemýšlí, zvažuje ale možnosti financování (dotace na výstavbu BD jsou podmíněny nájemci – sociální bydlení).</w:t>
      </w:r>
    </w:p>
    <w:p w14:paraId="641254AD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Dále Ing. Černá upozorňuje, že na webu obce je přístupná pouze změna územního plánu, prezentace k ÚP z r. 2006 nelze spustit. Ing. Tesařová vloží dostupné materiály k ÚP na web.</w:t>
      </w:r>
    </w:p>
    <w:p w14:paraId="2E476B5B" w14:textId="77777777" w:rsidR="000829BF" w:rsidRPr="00E15170" w:rsidRDefault="000829BF" w:rsidP="00ED3477">
      <w:pPr>
        <w:spacing w:after="0" w:line="240" w:lineRule="auto"/>
        <w:jc w:val="both"/>
        <w:rPr>
          <w:rFonts w:cstheme="minorHAnsi"/>
        </w:rPr>
      </w:pPr>
    </w:p>
    <w:p w14:paraId="04EE5B3A" w14:textId="77777777" w:rsidR="00937228" w:rsidRPr="00E15170" w:rsidRDefault="00937228" w:rsidP="00ED3477">
      <w:pPr>
        <w:spacing w:after="0" w:line="240" w:lineRule="auto"/>
        <w:jc w:val="both"/>
        <w:rPr>
          <w:rFonts w:cstheme="minorHAnsi"/>
        </w:rPr>
      </w:pPr>
    </w:p>
    <w:p w14:paraId="472E7964" w14:textId="77777777" w:rsidR="00937228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20</w:t>
      </w:r>
      <w:r w:rsidR="00937228" w:rsidRPr="00E15170">
        <w:rPr>
          <w:rFonts w:cstheme="minorHAnsi"/>
          <w:b/>
          <w:i/>
          <w:u w:val="single"/>
        </w:rPr>
        <w:t xml:space="preserve">/2021: </w:t>
      </w:r>
    </w:p>
    <w:p w14:paraId="5CF3C971" w14:textId="77777777" w:rsidR="00937228" w:rsidRPr="00E15170" w:rsidRDefault="00937228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ZO Nadějkov </w:t>
      </w:r>
      <w:r w:rsidR="00876EC1" w:rsidRPr="00E15170">
        <w:rPr>
          <w:rFonts w:cstheme="minorHAnsi"/>
        </w:rPr>
        <w:t>schvaluje zpracování územní studie na pozemek 421/14 a část pozemku 323/1 oba k.ú. Nadějkov, pověřuje starostu obce jednáním o směně pozemku 414/1 za pozemek 421/13 oba k.ú. Nadějkov a jednáním o zrušení exekutorských zástav na pozemky 339/11,339/1 a 332/1 vše k.ú. Nadějkov a dále jednáním s vlastníky pozemků v lokalitě Štroufy o možné směně pozemků.</w:t>
      </w:r>
    </w:p>
    <w:p w14:paraId="0F83E545" w14:textId="77777777" w:rsidR="00937228" w:rsidRPr="00E15170" w:rsidRDefault="00876EC1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12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1 (Ing. Černá)</w:t>
      </w:r>
    </w:p>
    <w:p w14:paraId="51FF4D26" w14:textId="77777777" w:rsidR="00144DB9" w:rsidRDefault="00144DB9" w:rsidP="00ED3477">
      <w:pPr>
        <w:spacing w:after="0" w:line="240" w:lineRule="auto"/>
        <w:jc w:val="both"/>
        <w:rPr>
          <w:rFonts w:cstheme="minorHAnsi"/>
        </w:rPr>
      </w:pPr>
    </w:p>
    <w:p w14:paraId="4A3F96C7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04882052" w14:textId="77777777" w:rsidR="00B81B27" w:rsidRPr="00E15170" w:rsidRDefault="00577C85" w:rsidP="00ED34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 xml:space="preserve"> </w:t>
      </w:r>
      <w:r w:rsidR="003C4C00" w:rsidRPr="00E15170">
        <w:rPr>
          <w:rFonts w:asciiTheme="minorHAnsi" w:hAnsiTheme="minorHAnsi" w:cstheme="minorHAnsi"/>
          <w:b/>
          <w:u w:val="single"/>
        </w:rPr>
        <w:t>Projekty 2021</w:t>
      </w:r>
    </w:p>
    <w:p w14:paraId="754C9CF6" w14:textId="77777777" w:rsidR="00B377D6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Starosta seznamuje přítomné se stavem projektů:</w:t>
      </w:r>
    </w:p>
    <w:p w14:paraId="172E8BE5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6FB993D9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„Součkovina“ – polyfunkční komunitní centrum</w:t>
      </w:r>
    </w:p>
    <w:p w14:paraId="3D69ECDC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Budova Polyfunkčního komunitního centra byla zkolaudována, dokončuje se úprava venkovních ploch, nádvoří a přístupová cesta. </w:t>
      </w:r>
    </w:p>
    <w:p w14:paraId="23B085AC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Poměrně zásadně se změnilo financování projektu. Obec Nadějkov na začátku realizace projektu získala dotaci od MMR ve výši 70% uznatelných nákladů. Z celkového rozpočtu 13.134.303,97 Kč měla obec uhradit z vlastních zdrojů 3.940.291,97 Kč. V průběhu realizace projektu vyhlásil Jihočeský kraj výzvu prostřednictvím tzv. Krajského investičního fondu na podporu projektů až do výše 85%. Podali jsme žádost na dofinancování projektu PKC až do výše 85% celkových nákladů, požádali jsme tedy kraj o př</w:t>
      </w:r>
      <w:r w:rsidR="00995DC4" w:rsidRPr="00E15170">
        <w:rPr>
          <w:rFonts w:cstheme="minorHAnsi"/>
        </w:rPr>
        <w:t>íspěvek ve výši 1.970.145,- Kč. Ž</w:t>
      </w:r>
      <w:r w:rsidRPr="00E15170">
        <w:rPr>
          <w:rFonts w:cstheme="minorHAnsi"/>
        </w:rPr>
        <w:t>ádost byla úspěšná, získali jsme příspěvek ve výš</w:t>
      </w:r>
      <w:r w:rsidR="00995DC4" w:rsidRPr="00E15170">
        <w:rPr>
          <w:rFonts w:cstheme="minorHAnsi"/>
        </w:rPr>
        <w:t>i 1.900.000,- Kč. C</w:t>
      </w:r>
      <w:r w:rsidRPr="00E15170">
        <w:rPr>
          <w:rFonts w:cstheme="minorHAnsi"/>
        </w:rPr>
        <w:t>elkový podíl obce na realizovaném projektu je tedy 2.040.291,97 Kč</w:t>
      </w:r>
      <w:r w:rsidR="00995DC4" w:rsidRPr="00E15170">
        <w:rPr>
          <w:rFonts w:cstheme="minorHAnsi"/>
        </w:rPr>
        <w:t xml:space="preserve"> (přibližně cena výtahu)</w:t>
      </w:r>
      <w:r w:rsidRPr="00E15170">
        <w:rPr>
          <w:rFonts w:cstheme="minorHAnsi"/>
        </w:rPr>
        <w:t>.</w:t>
      </w:r>
      <w:r w:rsidR="00995DC4" w:rsidRPr="00E15170">
        <w:rPr>
          <w:rFonts w:cstheme="minorHAnsi"/>
        </w:rPr>
        <w:t xml:space="preserve"> Ing. Tesařová doplňuje, že kraj velice kladně hodnotil zvýšení občanské vybavenosti v obci a nadnadějkovský charakter projektu.</w:t>
      </w:r>
    </w:p>
    <w:p w14:paraId="4604D17B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41E525CA" w14:textId="77777777" w:rsidR="00995DC4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21</w:t>
      </w:r>
      <w:r w:rsidR="00995DC4" w:rsidRPr="00E15170">
        <w:rPr>
          <w:rFonts w:cstheme="minorHAnsi"/>
          <w:b/>
          <w:i/>
          <w:u w:val="single"/>
        </w:rPr>
        <w:t xml:space="preserve">/2021: </w:t>
      </w:r>
    </w:p>
    <w:p w14:paraId="0EE78283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informace o přiznané dotaci z Krajského investičního fondu, pověřuje starostu obce podpisem všech potřebných dokumentů, veškeré rozpočtové změny související s realizací tohoto projektu deleguje do pravomoci rady obce Nadějkov.</w:t>
      </w:r>
    </w:p>
    <w:p w14:paraId="6286A40B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62502CA2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38CD3F9C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350E07B5" w14:textId="77777777" w:rsidR="003C4C00" w:rsidRPr="00E15170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Datové sítě PKC</w:t>
      </w:r>
    </w:p>
    <w:p w14:paraId="764A81E4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Rada obce vyhlásila poptávkové řízení na</w:t>
      </w:r>
      <w:r w:rsidR="00995DC4" w:rsidRPr="00E15170">
        <w:rPr>
          <w:rFonts w:cstheme="minorHAnsi"/>
        </w:rPr>
        <w:t xml:space="preserve"> realizaci datových sítí v PKC. V</w:t>
      </w:r>
      <w:r w:rsidRPr="00E15170">
        <w:rPr>
          <w:rFonts w:cstheme="minorHAnsi"/>
        </w:rPr>
        <w:t> souladu s platnou vyhláškou oslovila tři dodavatele, ekonomicky nej</w:t>
      </w:r>
      <w:r w:rsidR="00995DC4" w:rsidRPr="00E15170">
        <w:rPr>
          <w:rFonts w:cstheme="minorHAnsi"/>
        </w:rPr>
        <w:t>výhodnější nabídku podal pan Tom</w:t>
      </w:r>
      <w:r w:rsidRPr="00E15170">
        <w:rPr>
          <w:rFonts w:cstheme="minorHAnsi"/>
        </w:rPr>
        <w:t>áš Kaspřík ve výši 132.390,- Kč bez DPH.</w:t>
      </w:r>
    </w:p>
    <w:p w14:paraId="2366118C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Datové sítě sice byly </w:t>
      </w:r>
      <w:r w:rsidR="00A4355B">
        <w:rPr>
          <w:rFonts w:cstheme="minorHAnsi"/>
        </w:rPr>
        <w:t xml:space="preserve">původně součástí rozpočtu (IROP), ve financování z MMR </w:t>
      </w:r>
      <w:r w:rsidRPr="00E15170">
        <w:rPr>
          <w:rFonts w:cstheme="minorHAnsi"/>
        </w:rPr>
        <w:t xml:space="preserve"> </w:t>
      </w:r>
      <w:r w:rsidR="00A4355B">
        <w:rPr>
          <w:rFonts w:cstheme="minorHAnsi"/>
        </w:rPr>
        <w:t>není tato položka uznatelným výdajem, jejich fina</w:t>
      </w:r>
      <w:r w:rsidRPr="00E15170">
        <w:rPr>
          <w:rFonts w:cstheme="minorHAnsi"/>
        </w:rPr>
        <w:t xml:space="preserve">ncování nebylo </w:t>
      </w:r>
      <w:r w:rsidR="00A4355B">
        <w:rPr>
          <w:rFonts w:cstheme="minorHAnsi"/>
        </w:rPr>
        <w:t xml:space="preserve">možné ani z </w:t>
      </w:r>
      <w:r w:rsidRPr="00E15170">
        <w:rPr>
          <w:rFonts w:cstheme="minorHAnsi"/>
        </w:rPr>
        <w:t>dotací na vybavení přes MAS.</w:t>
      </w:r>
    </w:p>
    <w:p w14:paraId="1DBBFC4E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Zastupitel Ing. Tomáš Kabíček se dotazuje, zda se jedná pouze o </w:t>
      </w:r>
      <w:r w:rsidR="00A4355B">
        <w:rPr>
          <w:rFonts w:cstheme="minorHAnsi"/>
        </w:rPr>
        <w:t>kabelové rozvody a aktivní prvky,</w:t>
      </w:r>
      <w:r w:rsidRPr="00E15170">
        <w:rPr>
          <w:rFonts w:cstheme="minorHAnsi"/>
        </w:rPr>
        <w:t xml:space="preserve"> </w:t>
      </w:r>
      <w:r w:rsidR="00A4355B">
        <w:rPr>
          <w:rFonts w:cstheme="minorHAnsi"/>
        </w:rPr>
        <w:t xml:space="preserve">starosta uvádí, že ano. Hardwarovbé vybavení </w:t>
      </w:r>
      <w:r w:rsidRPr="00E15170">
        <w:rPr>
          <w:rFonts w:cstheme="minorHAnsi"/>
        </w:rPr>
        <w:t>je řešen</w:t>
      </w:r>
      <w:r w:rsidR="00A4355B">
        <w:rPr>
          <w:rFonts w:cstheme="minorHAnsi"/>
        </w:rPr>
        <w:t>o</w:t>
      </w:r>
      <w:r w:rsidRPr="00E15170">
        <w:rPr>
          <w:rFonts w:cstheme="minorHAnsi"/>
        </w:rPr>
        <w:t xml:space="preserve"> z dotace na vybavení PKC.</w:t>
      </w:r>
    </w:p>
    <w:p w14:paraId="4FCB0B03" w14:textId="77777777" w:rsidR="00ED3477" w:rsidRDefault="00ED3477" w:rsidP="00ED3477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3B72414A" w14:textId="77777777" w:rsidR="00995DC4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22</w:t>
      </w:r>
      <w:r w:rsidR="00995DC4" w:rsidRPr="00E15170">
        <w:rPr>
          <w:rFonts w:cstheme="minorHAnsi"/>
          <w:b/>
          <w:i/>
          <w:u w:val="single"/>
        </w:rPr>
        <w:t xml:space="preserve">/2021: </w:t>
      </w:r>
    </w:p>
    <w:p w14:paraId="293F8D80" w14:textId="77777777" w:rsidR="003C4C00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ZO Nadějkov </w:t>
      </w:r>
      <w:r w:rsidR="003C4C00" w:rsidRPr="00E15170">
        <w:rPr>
          <w:rFonts w:cstheme="minorHAnsi"/>
        </w:rPr>
        <w:t>schvaluje realizaci datové sítě v objektu PKC, schvaluje výsled</w:t>
      </w:r>
      <w:r w:rsidRPr="00E15170">
        <w:rPr>
          <w:rFonts w:cstheme="minorHAnsi"/>
        </w:rPr>
        <w:t>ek poptávkového řízení realizované</w:t>
      </w:r>
      <w:r w:rsidR="003C4C00" w:rsidRPr="00E15170">
        <w:rPr>
          <w:rFonts w:cstheme="minorHAnsi"/>
        </w:rPr>
        <w:t>ho radou obce Nadějkov dne 3. 6. 2021, pověřuje starostu obce podpisem potřebných dokumentů a radu obce provedením rozpočtových změn potřebných k realizaci projektu.</w:t>
      </w:r>
    </w:p>
    <w:p w14:paraId="06242445" w14:textId="6C4B08DC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Pro: </w:t>
      </w:r>
      <w:r w:rsidR="0004412F">
        <w:rPr>
          <w:rFonts w:cstheme="minorHAnsi"/>
        </w:rPr>
        <w:t xml:space="preserve">12  </w:t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Zdržel se: </w:t>
      </w:r>
      <w:r w:rsidR="0004412F">
        <w:rPr>
          <w:rFonts w:cstheme="minorHAnsi"/>
        </w:rPr>
        <w:t>1</w:t>
      </w:r>
    </w:p>
    <w:p w14:paraId="33902A75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3CB9979B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36F9EBA0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Komunikace Brtec</w:t>
      </w:r>
    </w:p>
    <w:p w14:paraId="2CD13C8E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Obec Nadějkov podala žádost </w:t>
      </w:r>
      <w:r w:rsidR="00995DC4" w:rsidRPr="00E15170">
        <w:rPr>
          <w:rFonts w:cstheme="minorHAnsi"/>
        </w:rPr>
        <w:t>o dotaci na MMR.</w:t>
      </w:r>
      <w:r w:rsidRPr="00E15170">
        <w:rPr>
          <w:rFonts w:cstheme="minorHAnsi"/>
        </w:rPr>
        <w:t xml:space="preserve"> </w:t>
      </w:r>
      <w:r w:rsidR="00995DC4" w:rsidRPr="00E15170">
        <w:rPr>
          <w:rFonts w:cstheme="minorHAnsi"/>
        </w:rPr>
        <w:t>V</w:t>
      </w:r>
      <w:r w:rsidRPr="00E15170">
        <w:rPr>
          <w:rFonts w:cstheme="minorHAnsi"/>
        </w:rPr>
        <w:t xml:space="preserve">ýše příspěvku </w:t>
      </w:r>
      <w:r w:rsidR="00995DC4" w:rsidRPr="00E15170">
        <w:rPr>
          <w:rFonts w:cstheme="minorHAnsi"/>
        </w:rPr>
        <w:t xml:space="preserve">na rok 2021 na MK byla 80%, </w:t>
      </w:r>
      <w:r w:rsidRPr="00E15170">
        <w:rPr>
          <w:rFonts w:cstheme="minorHAnsi"/>
        </w:rPr>
        <w:t>proto jsme volili poměrně dlouho komun</w:t>
      </w:r>
      <w:r w:rsidR="00995DC4" w:rsidRPr="00E15170">
        <w:rPr>
          <w:rFonts w:cstheme="minorHAnsi"/>
        </w:rPr>
        <w:t xml:space="preserve">ikaci, naše žádost byla úspěšná, </w:t>
      </w:r>
      <w:r w:rsidRPr="00E15170">
        <w:rPr>
          <w:rFonts w:cstheme="minorHAnsi"/>
        </w:rPr>
        <w:t>MMR přiznalo obci dotaci v plné výši, tedy 5.156.711,- Kč. Dotace byla požadována na rozpočtovanou cenu projektu, pro</w:t>
      </w:r>
      <w:r w:rsidR="00995DC4" w:rsidRPr="00E15170">
        <w:rPr>
          <w:rFonts w:cstheme="minorHAnsi"/>
        </w:rPr>
        <w:t>tože se podařilo vysoutěžit za</w:t>
      </w:r>
      <w:r w:rsidRPr="00E15170">
        <w:rPr>
          <w:rFonts w:cstheme="minorHAnsi"/>
        </w:rPr>
        <w:t xml:space="preserve"> nižší cenu než rozpočtovanou, bude dotace mírně nižší. V souladu s usnesením zast</w:t>
      </w:r>
      <w:r w:rsidR="00995DC4" w:rsidRPr="00E15170">
        <w:rPr>
          <w:rFonts w:cstheme="minorHAnsi"/>
        </w:rPr>
        <w:t>u</w:t>
      </w:r>
      <w:r w:rsidRPr="00E15170">
        <w:rPr>
          <w:rFonts w:cstheme="minorHAnsi"/>
        </w:rPr>
        <w:t>pitelstva rada obce zrealizovala výběrové řízení na dodavatele, oslovila 5 společností (Swietelky, Stra</w:t>
      </w:r>
      <w:r w:rsidR="00995DC4" w:rsidRPr="00E15170">
        <w:rPr>
          <w:rFonts w:cstheme="minorHAnsi"/>
        </w:rPr>
        <w:t>bag, Vialit, Dřevotvar, Colas). N</w:t>
      </w:r>
      <w:r w:rsidRPr="00E15170">
        <w:rPr>
          <w:rFonts w:cstheme="minorHAnsi"/>
        </w:rPr>
        <w:t>abídku podaly 4 společnosti, ekonomicky nejvýhodnější nabídku podala společnost Vialit Soběslav, ve výši 5.191.660,22 Kč bez DPH.</w:t>
      </w:r>
    </w:p>
    <w:p w14:paraId="720CEED9" w14:textId="77777777" w:rsidR="00995DC4" w:rsidRPr="00E15170" w:rsidRDefault="00995DC4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V průběhu příštího týdne se opraví veškeré propustky</w:t>
      </w:r>
      <w:r w:rsidR="00CB6959" w:rsidRPr="00E15170">
        <w:rPr>
          <w:rFonts w:cstheme="minorHAnsi"/>
        </w:rPr>
        <w:t>. Realizace opravy komunikace připadne na srpen 2021.</w:t>
      </w:r>
    </w:p>
    <w:p w14:paraId="7533DDCF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61D14C74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  <w:b/>
          <w:i/>
          <w:u w:val="single"/>
        </w:rPr>
        <w:t>Usne</w:t>
      </w:r>
      <w:r w:rsidR="00ED3477">
        <w:rPr>
          <w:rFonts w:cstheme="minorHAnsi"/>
          <w:b/>
          <w:i/>
          <w:u w:val="single"/>
        </w:rPr>
        <w:t>sení č. 23</w:t>
      </w:r>
      <w:r w:rsidRPr="00E15170">
        <w:rPr>
          <w:rFonts w:cstheme="minorHAnsi"/>
          <w:b/>
          <w:i/>
          <w:u w:val="single"/>
        </w:rPr>
        <w:t xml:space="preserve">/2021: </w:t>
      </w:r>
    </w:p>
    <w:p w14:paraId="356EDA87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informaci o přiznané dotaci a o výsledu výběrového řízení na dodavatele projektu MK Brtec.</w:t>
      </w:r>
    </w:p>
    <w:p w14:paraId="78C24575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4FEF803B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32173279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EF81A08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Oprava KD Brtec</w:t>
      </w:r>
    </w:p>
    <w:p w14:paraId="4F0B8916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Obec byla úspěšná v žádosti o dotaci, z programu POV JČK</w:t>
      </w:r>
      <w:r w:rsidR="00CB6959" w:rsidRPr="00E15170">
        <w:rPr>
          <w:rFonts w:cstheme="minorHAnsi"/>
        </w:rPr>
        <w:t>, získala 280.000,- Kč. V</w:t>
      </w:r>
      <w:r w:rsidRPr="00E15170">
        <w:rPr>
          <w:rFonts w:cstheme="minorHAnsi"/>
        </w:rPr>
        <w:t> rámci delegovaných pravomocí rada obce vyhlásila výběrové řízení, byly osloveny 4 společnosti, ekonomicky nejvýhodnější nabídku podala společnost Gigarem s.r.o., vysoutěžená cena je 475.295,- Kč.</w:t>
      </w:r>
    </w:p>
    <w:p w14:paraId="0896E537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FE428C1" w14:textId="77777777" w:rsidR="00CB6959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24</w:t>
      </w:r>
      <w:r w:rsidR="00CB6959" w:rsidRPr="00E15170">
        <w:rPr>
          <w:rFonts w:cstheme="minorHAnsi"/>
          <w:b/>
          <w:i/>
          <w:u w:val="single"/>
        </w:rPr>
        <w:t xml:space="preserve">/2021: </w:t>
      </w:r>
    </w:p>
    <w:p w14:paraId="0EFC2951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informaci o přiznané dotaci a o výsledu výběrového řízení na dodavatele projektu KD Brtec.</w:t>
      </w:r>
    </w:p>
    <w:p w14:paraId="7AC9BA8D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2806A0EB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21582E37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EF1BB76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lastRenderedPageBreak/>
        <w:t>Komunikace Homolská</w:t>
      </w:r>
    </w:p>
    <w:p w14:paraId="2AB182A6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Obec začal</w:t>
      </w:r>
      <w:r w:rsidR="00CB6959" w:rsidRPr="00E15170">
        <w:rPr>
          <w:rFonts w:cstheme="minorHAnsi"/>
        </w:rPr>
        <w:t>a opravovat komunikaci Homolská.</w:t>
      </w:r>
      <w:r w:rsidRPr="00E15170">
        <w:rPr>
          <w:rFonts w:cstheme="minorHAnsi"/>
        </w:rPr>
        <w:t xml:space="preserve"> </w:t>
      </w:r>
      <w:r w:rsidR="00CB6959" w:rsidRPr="00E15170">
        <w:rPr>
          <w:rFonts w:cstheme="minorHAnsi"/>
        </w:rPr>
        <w:t>Ačkoli měla být hotova</w:t>
      </w:r>
      <w:r w:rsidRPr="00E15170">
        <w:rPr>
          <w:rFonts w:cstheme="minorHAnsi"/>
        </w:rPr>
        <w:t xml:space="preserve"> spodní stavba a komunikace měla být připravena k </w:t>
      </w:r>
      <w:r w:rsidR="00CB6959" w:rsidRPr="00E15170">
        <w:rPr>
          <w:rFonts w:cstheme="minorHAnsi"/>
        </w:rPr>
        <w:t>pokládce asfaltu, nebylo to tak. V</w:t>
      </w:r>
      <w:r w:rsidRPr="00E15170">
        <w:rPr>
          <w:rFonts w:cstheme="minorHAnsi"/>
        </w:rPr>
        <w:t> podloží komunikace bylo pouze cca 10-15 centimetrů štěrkodrti.</w:t>
      </w:r>
      <w:r w:rsidR="00CB6959" w:rsidRPr="00E15170">
        <w:rPr>
          <w:rFonts w:cstheme="minorHAnsi"/>
        </w:rPr>
        <w:t xml:space="preserve"> Vše se muselo znovu vyhrabat. Na konci komunikace byla vybudována</w:t>
      </w:r>
      <w:r w:rsidRPr="00E15170">
        <w:rPr>
          <w:rFonts w:cstheme="minorHAnsi"/>
        </w:rPr>
        <w:t xml:space="preserve"> </w:t>
      </w:r>
      <w:r w:rsidR="00CB6959" w:rsidRPr="00E15170">
        <w:rPr>
          <w:rFonts w:cstheme="minorHAnsi"/>
        </w:rPr>
        <w:t>točna. V</w:t>
      </w:r>
      <w:r w:rsidRPr="00E15170">
        <w:rPr>
          <w:rFonts w:cstheme="minorHAnsi"/>
        </w:rPr>
        <w:t xml:space="preserve"> příštím týdnu bude zahájena pokládka podkladových vrstev. Komunikace dostala stavební povolení v roce 2008, dokončena ani zkolaudována nebyla, takže není možné žádat o dotaci. Obec řeší přípravné práce svépomocí. Pokládka jednotlivých konstrukčních vrstev bude provedena ve spolupráci s</w:t>
      </w:r>
      <w:r w:rsidR="00A4355B">
        <w:rPr>
          <w:rFonts w:cstheme="minorHAnsi"/>
        </w:rPr>
        <w:t> vybranou fiormou</w:t>
      </w:r>
      <w:r w:rsidRPr="00E15170">
        <w:rPr>
          <w:rFonts w:cstheme="minorHAnsi"/>
        </w:rPr>
        <w:t>.</w:t>
      </w:r>
    </w:p>
    <w:p w14:paraId="76EDD98B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1DBF8F07" w14:textId="77777777" w:rsidR="00CB6959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25</w:t>
      </w:r>
      <w:r w:rsidR="00CB6959" w:rsidRPr="00E15170">
        <w:rPr>
          <w:rFonts w:cstheme="minorHAnsi"/>
          <w:b/>
          <w:i/>
          <w:u w:val="single"/>
        </w:rPr>
        <w:t xml:space="preserve">/2021: </w:t>
      </w:r>
    </w:p>
    <w:p w14:paraId="58DEB7D0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realizaci projektu MK Homolská, pověřuje starostu obce podpisem potřebných dokumentů a radu obce provedením rozpočtových změn  potřebných k realizaci projektu.</w:t>
      </w:r>
    </w:p>
    <w:p w14:paraId="733E9035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422F45CD" w14:textId="77777777" w:rsidR="003C4C00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2A95AFC0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</w:p>
    <w:p w14:paraId="4B843044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Kotel Obecní úřad</w:t>
      </w:r>
    </w:p>
    <w:p w14:paraId="293C808A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Rozbíhá se projekt výměny kotle OÚ, kotel bude vytápět budovu OÚ a budovu PKC, bude se jednat o automatický kotel v emisní třídě 5, uhlí/pelety, což je pro náš případ nejekologičtější možné řešení.</w:t>
      </w:r>
    </w:p>
    <w:p w14:paraId="111BEDD3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777F7A43" w14:textId="77777777" w:rsidR="00CB6959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26</w:t>
      </w:r>
      <w:r w:rsidR="00CB6959" w:rsidRPr="00E15170">
        <w:rPr>
          <w:rFonts w:cstheme="minorHAnsi"/>
          <w:b/>
          <w:i/>
          <w:u w:val="single"/>
        </w:rPr>
        <w:t xml:space="preserve">/2021: </w:t>
      </w:r>
    </w:p>
    <w:p w14:paraId="70824889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výměnu kotle v budově OÚ. Vyhlášení a vyhodnocení poptávkového řízení na dodavatele deleguje do kompetence rady obce, pověřuje starostu obce podpisem potřebných dokumentů a radu obce provedením rozpočtových změn potřebných k realizaci projektu.</w:t>
      </w:r>
    </w:p>
    <w:p w14:paraId="512594B2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29C66448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3B01DC0C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5163938C" w14:textId="77777777" w:rsidR="003C4C00" w:rsidRPr="00E50ED4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Z-Box</w:t>
      </w:r>
    </w:p>
    <w:p w14:paraId="74203DDE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Rada obce projednala a vypsala záměr na bezplatné poskytnutí cca 2m</w:t>
      </w:r>
      <w:r w:rsidRPr="00E15170">
        <w:rPr>
          <w:rFonts w:cstheme="minorHAnsi"/>
          <w:vertAlign w:val="superscript"/>
        </w:rPr>
        <w:t>2</w:t>
      </w:r>
      <w:r w:rsidRPr="00E15170">
        <w:rPr>
          <w:rFonts w:cstheme="minorHAnsi"/>
        </w:rPr>
        <w:t xml:space="preserve"> plochy před ob</w:t>
      </w:r>
      <w:r w:rsidR="00CB6959" w:rsidRPr="00E15170">
        <w:rPr>
          <w:rFonts w:cstheme="minorHAnsi"/>
        </w:rPr>
        <w:t>ecním úřadem na umístění Z-Boxu,</w:t>
      </w:r>
      <w:r w:rsidRPr="00E15170">
        <w:rPr>
          <w:rFonts w:cstheme="minorHAnsi"/>
        </w:rPr>
        <w:t xml:space="preserve"> což je automatický systém posílání a vyzv</w:t>
      </w:r>
      <w:r w:rsidR="00CB6959" w:rsidRPr="00E15170">
        <w:rPr>
          <w:rFonts w:cstheme="minorHAnsi"/>
        </w:rPr>
        <w:t>edávání zásilek přes Zásilkovnu. Nemohli js</w:t>
      </w:r>
      <w:r w:rsidRPr="00E15170">
        <w:rPr>
          <w:rFonts w:cstheme="minorHAnsi"/>
        </w:rPr>
        <w:t>m</w:t>
      </w:r>
      <w:r w:rsidR="00CB6959" w:rsidRPr="00E15170">
        <w:rPr>
          <w:rFonts w:cstheme="minorHAnsi"/>
        </w:rPr>
        <w:t>e</w:t>
      </w:r>
      <w:r w:rsidRPr="00E15170">
        <w:rPr>
          <w:rFonts w:cstheme="minorHAnsi"/>
        </w:rPr>
        <w:t xml:space="preserve"> se shodnout na jednom odstavci smlouvy, </w:t>
      </w:r>
      <w:r w:rsidR="00CB6959" w:rsidRPr="00E15170">
        <w:rPr>
          <w:rFonts w:cstheme="minorHAnsi"/>
        </w:rPr>
        <w:t xml:space="preserve">starosta nechal odstavec </w:t>
      </w:r>
      <w:r w:rsidRPr="00E15170">
        <w:rPr>
          <w:rFonts w:cstheme="minorHAnsi"/>
        </w:rPr>
        <w:t>posoudit právníkovi, souhlasí se zněním smlouvy.</w:t>
      </w:r>
      <w:r w:rsidR="00345B06" w:rsidRPr="00E15170">
        <w:rPr>
          <w:rFonts w:cstheme="minorHAnsi"/>
        </w:rPr>
        <w:t xml:space="preserve"> Pokud by obec vypověděla smlouvu do 1 roku, uhradí manipulační poplatek 10.000Kč, poté je již vypovězení bez sankce.</w:t>
      </w:r>
    </w:p>
    <w:p w14:paraId="13F26FF4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6BD9252" w14:textId="77777777" w:rsidR="00CB6959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27</w:t>
      </w:r>
      <w:r w:rsidR="00CB6959" w:rsidRPr="00E15170">
        <w:rPr>
          <w:rFonts w:cstheme="minorHAnsi"/>
          <w:b/>
          <w:i/>
          <w:u w:val="single"/>
        </w:rPr>
        <w:t xml:space="preserve">/2021: </w:t>
      </w:r>
    </w:p>
    <w:p w14:paraId="41A333D9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umístění Z-Boxu vpravo od bočního vchodu do budovy OÚ, pověřuje starostu obce podpisem potřebných dokumentů.</w:t>
      </w:r>
    </w:p>
    <w:p w14:paraId="2D08E06D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48969235" w14:textId="77777777" w:rsidR="00CB6959" w:rsidRPr="00E15170" w:rsidRDefault="00CB6959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5373E893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</w:rPr>
      </w:pPr>
    </w:p>
    <w:p w14:paraId="20AE29C5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  <w:b/>
        </w:rPr>
      </w:pPr>
      <w:r w:rsidRPr="00E15170">
        <w:rPr>
          <w:rFonts w:cstheme="minorHAnsi"/>
          <w:b/>
        </w:rPr>
        <w:t>Ostatní projekty</w:t>
      </w:r>
    </w:p>
    <w:p w14:paraId="5485204A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Projekt náměstí</w:t>
      </w:r>
    </w:p>
    <w:p w14:paraId="123499CB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MAS Krajina srdce měla ve svém programu vyhlášení do</w:t>
      </w:r>
      <w:r w:rsidR="00345B06" w:rsidRPr="00E15170">
        <w:rPr>
          <w:rFonts w:cstheme="minorHAnsi"/>
        </w:rPr>
        <w:t>tací na úpravu zelených ploch. V</w:t>
      </w:r>
      <w:r w:rsidRPr="00E15170">
        <w:rPr>
          <w:rFonts w:cstheme="minorHAnsi"/>
        </w:rPr>
        <w:t>e spolupráci se zahradní architektkou jsme připravili studii na rekonstrukci náměstí, MAS tento z</w:t>
      </w:r>
      <w:r w:rsidR="00345B06" w:rsidRPr="00E15170">
        <w:rPr>
          <w:rFonts w:cstheme="minorHAnsi"/>
        </w:rPr>
        <w:t>áměr nakonec nevyhlásila, studii</w:t>
      </w:r>
      <w:r w:rsidRPr="00E15170">
        <w:rPr>
          <w:rFonts w:cstheme="minorHAnsi"/>
        </w:rPr>
        <w:t xml:space="preserve"> a projekt jsme nechali dokončit, je možné, že se objeví jiný zdroj financování.</w:t>
      </w:r>
      <w:r w:rsidR="00345B06" w:rsidRPr="00E15170">
        <w:rPr>
          <w:rFonts w:cstheme="minorHAnsi"/>
        </w:rPr>
        <w:t xml:space="preserve"> </w:t>
      </w:r>
      <w:r w:rsidR="00E92CC5" w:rsidRPr="00E15170">
        <w:rPr>
          <w:rFonts w:cstheme="minorHAnsi"/>
        </w:rPr>
        <w:t xml:space="preserve">Starosta uvádí, že studii obdržel až dnes, tedy v den jednání ZO. </w:t>
      </w:r>
      <w:r w:rsidR="00345B06" w:rsidRPr="00E15170">
        <w:rPr>
          <w:rFonts w:cstheme="minorHAnsi"/>
        </w:rPr>
        <w:t>Studie bude zveřejněna na webu obce.</w:t>
      </w:r>
      <w:r w:rsidR="00E92CC5" w:rsidRPr="00E15170">
        <w:rPr>
          <w:rFonts w:cstheme="minorHAnsi"/>
        </w:rPr>
        <w:t xml:space="preserve"> </w:t>
      </w:r>
    </w:p>
    <w:p w14:paraId="06FCAB3C" w14:textId="77777777" w:rsidR="00345B06" w:rsidRPr="00E15170" w:rsidRDefault="00345B06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Ing. Černá namítá, že již jedna studie existuje, bylo by tedy vhodné s ní seznámit architektku a zveřejnit obě studie. Obec se pokusí zmiňovanou studii dohledat.</w:t>
      </w:r>
    </w:p>
    <w:p w14:paraId="2641CFE6" w14:textId="77777777" w:rsidR="003C4C0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45D17FC0" w14:textId="77777777" w:rsidR="00E50ED4" w:rsidRPr="00E15170" w:rsidRDefault="00E50ED4" w:rsidP="00ED3477">
      <w:pPr>
        <w:spacing w:after="0" w:line="240" w:lineRule="auto"/>
        <w:jc w:val="both"/>
        <w:rPr>
          <w:rFonts w:cstheme="minorHAnsi"/>
        </w:rPr>
      </w:pPr>
    </w:p>
    <w:p w14:paraId="111EB062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Střecha DPS</w:t>
      </w:r>
    </w:p>
    <w:p w14:paraId="61616BF4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lastRenderedPageBreak/>
        <w:t>Na rozdíl od zelených ploch, MAS ve spolupráci s IROP vyhlásila výzvu na rekonstrukci objektů, k</w:t>
      </w:r>
      <w:r w:rsidR="00345B06" w:rsidRPr="00E15170">
        <w:rPr>
          <w:rFonts w:cstheme="minorHAnsi"/>
        </w:rPr>
        <w:t>de je poskytována sociální péče. P</w:t>
      </w:r>
      <w:r w:rsidRPr="00E15170">
        <w:rPr>
          <w:rFonts w:cstheme="minorHAnsi"/>
        </w:rPr>
        <w:t xml:space="preserve">o konzultaci lze požádat i o dotaci na výměnu střechy DPS, pokusíme se žádost podat, </w:t>
      </w:r>
      <w:r w:rsidR="00345B06" w:rsidRPr="00E15170">
        <w:rPr>
          <w:rFonts w:cstheme="minorHAnsi"/>
        </w:rPr>
        <w:t>starosta nedokáže</w:t>
      </w:r>
      <w:r w:rsidRPr="00E15170">
        <w:rPr>
          <w:rFonts w:cstheme="minorHAnsi"/>
        </w:rPr>
        <w:t xml:space="preserve"> odhadnout, jak budeme úspěšní, protože podmínky výzvy jsou </w:t>
      </w:r>
      <w:r w:rsidR="00345B06" w:rsidRPr="00E15170">
        <w:rPr>
          <w:rFonts w:cstheme="minorHAnsi"/>
        </w:rPr>
        <w:t>komplikovanější</w:t>
      </w:r>
      <w:r w:rsidRPr="00E15170">
        <w:rPr>
          <w:rFonts w:cstheme="minorHAnsi"/>
        </w:rPr>
        <w:t>.</w:t>
      </w:r>
    </w:p>
    <w:p w14:paraId="71774D00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08D1DF48" w14:textId="77777777" w:rsidR="003C4C00" w:rsidRPr="00ED3477" w:rsidRDefault="003C4C00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15170">
        <w:rPr>
          <w:rFonts w:asciiTheme="minorHAnsi" w:hAnsiTheme="minorHAnsi" w:cstheme="minorHAnsi"/>
          <w:b/>
          <w:u w:val="single"/>
        </w:rPr>
        <w:t>Nadějkovské stezky</w:t>
      </w:r>
    </w:p>
    <w:p w14:paraId="766F7E62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Schůzka mezi zástupci obce a zástupci spolku Zachovalý kraj proběhla v květnu, domluvili jsme se na pravidlech fungování a udržování stezek, obec zajistí vysekání cest, Zachovalý kr</w:t>
      </w:r>
      <w:r w:rsidR="00345B06" w:rsidRPr="00E15170">
        <w:rPr>
          <w:rFonts w:cstheme="minorHAnsi"/>
        </w:rPr>
        <w:t>aj zejména ú</w:t>
      </w:r>
      <w:r w:rsidRPr="00E15170">
        <w:rPr>
          <w:rFonts w:cstheme="minorHAnsi"/>
        </w:rPr>
        <w:t>držbu značení a informačních cedulí.</w:t>
      </w:r>
    </w:p>
    <w:p w14:paraId="2E505C68" w14:textId="77777777" w:rsidR="00345B06" w:rsidRPr="00E15170" w:rsidRDefault="00345B06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Ing. Černá seznamuje zastupitele se současným stavem obnovy (výměna cedulí, osazení lavičkami (staré kostelní trámy, které věnoval farnost Jistebnice – ZK tedy již nebude žádat o finanční prostředky na lavičky)</w:t>
      </w:r>
      <w:r w:rsidR="00E92CC5" w:rsidRPr="00E15170">
        <w:rPr>
          <w:rFonts w:cstheme="minorHAnsi"/>
        </w:rPr>
        <w:t>, obnova značení)</w:t>
      </w:r>
      <w:r w:rsidRPr="00E15170">
        <w:rPr>
          <w:rFonts w:cstheme="minorHAnsi"/>
        </w:rPr>
        <w:t>.</w:t>
      </w:r>
      <w:r w:rsidR="00E92CC5" w:rsidRPr="00E15170">
        <w:rPr>
          <w:rFonts w:cstheme="minorHAnsi"/>
        </w:rPr>
        <w:t xml:space="preserve"> </w:t>
      </w:r>
      <w:r w:rsidRPr="00E15170">
        <w:rPr>
          <w:rFonts w:cstheme="minorHAnsi"/>
        </w:rPr>
        <w:t xml:space="preserve">Dále upřesňuje, </w:t>
      </w:r>
      <w:r w:rsidR="00E92CC5" w:rsidRPr="00E15170">
        <w:rPr>
          <w:rFonts w:cstheme="minorHAnsi"/>
        </w:rPr>
        <w:t xml:space="preserve">že </w:t>
      </w:r>
      <w:r w:rsidR="00E92CC5" w:rsidRPr="00E15170">
        <w:rPr>
          <w:rFonts w:cstheme="minorHAnsi"/>
          <w:color w:val="000000"/>
          <w:shd w:val="clear" w:color="auto" w:fill="FFFFFF"/>
        </w:rPr>
        <w:t> v letech 2016, 2017, 2018 a 2019 spolek ZK obec o žádné peníze na údržbu stezek nežádal a také žádné nedostal, údržba stezek probíhala dobrovolnou prací a/nebo z jiných zdrojů.</w:t>
      </w:r>
    </w:p>
    <w:p w14:paraId="5BF5BD59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7D6DE8AE" w14:textId="77777777" w:rsidR="003C4C00" w:rsidRPr="00ED3477" w:rsidRDefault="003C4C00" w:rsidP="00ED3477">
      <w:pPr>
        <w:spacing w:after="0" w:line="240" w:lineRule="auto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>Účelové komunikace</w:t>
      </w:r>
    </w:p>
    <w:p w14:paraId="7C8443E2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Na sběrném dvoře p</w:t>
      </w:r>
      <w:r w:rsidR="00E92CC5" w:rsidRPr="00E15170">
        <w:rPr>
          <w:rFonts w:cstheme="minorHAnsi"/>
        </w:rPr>
        <w:t>roběhlo rozdrcení stavební suti. O</w:t>
      </w:r>
      <w:r w:rsidRPr="00E15170">
        <w:rPr>
          <w:rFonts w:cstheme="minorHAnsi"/>
        </w:rPr>
        <w:t xml:space="preserve">bec získala materiál na postupnou </w:t>
      </w:r>
      <w:r w:rsidR="00E92CC5" w:rsidRPr="00E15170">
        <w:rPr>
          <w:rFonts w:cstheme="minorHAnsi"/>
        </w:rPr>
        <w:t>vysprávku nezpevněných komunikací. R</w:t>
      </w:r>
      <w:r w:rsidRPr="00E15170">
        <w:rPr>
          <w:rFonts w:cstheme="minorHAnsi"/>
        </w:rPr>
        <w:t>ada o</w:t>
      </w:r>
      <w:r w:rsidR="00E92CC5" w:rsidRPr="00E15170">
        <w:rPr>
          <w:rFonts w:cstheme="minorHAnsi"/>
        </w:rPr>
        <w:t>bce projednala komunikace, které</w:t>
      </w:r>
      <w:r w:rsidRPr="00E15170">
        <w:rPr>
          <w:rFonts w:cstheme="minorHAnsi"/>
        </w:rPr>
        <w:t xml:space="preserve"> by se měly v letošním roce upravovat, jsou to zejména: Busíny, Hájetina, Pilařák, Kaliště, Číčovice, Amerika, Hubov-Nepřejov</w:t>
      </w:r>
      <w:r w:rsidR="00E92CC5" w:rsidRPr="00E15170">
        <w:rPr>
          <w:rFonts w:cstheme="minorHAnsi"/>
        </w:rPr>
        <w:t>. Zatím nelze odhadnout, na kolik cest materiál vystačí.</w:t>
      </w:r>
    </w:p>
    <w:p w14:paraId="792D2BDC" w14:textId="77777777" w:rsidR="003C4C00" w:rsidRPr="00E15170" w:rsidRDefault="003C4C00" w:rsidP="00ED3477">
      <w:pPr>
        <w:spacing w:after="0" w:line="240" w:lineRule="auto"/>
        <w:jc w:val="both"/>
        <w:rPr>
          <w:rFonts w:cstheme="minorHAnsi"/>
        </w:rPr>
      </w:pPr>
    </w:p>
    <w:p w14:paraId="54F89360" w14:textId="77777777" w:rsidR="00E92CC5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28</w:t>
      </w:r>
      <w:r w:rsidR="00E92CC5" w:rsidRPr="00E15170">
        <w:rPr>
          <w:rFonts w:cstheme="minorHAnsi"/>
          <w:b/>
          <w:i/>
          <w:u w:val="single"/>
        </w:rPr>
        <w:t xml:space="preserve">/2021: </w:t>
      </w:r>
    </w:p>
    <w:p w14:paraId="5F3ABED6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informaci o uvedených projektech, případné rozpočtové změny související s projekty deleguje do kompetence rady obce</w:t>
      </w:r>
    </w:p>
    <w:p w14:paraId="6BB80656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0DD7EEFB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2FF7CFA7" w14:textId="77777777" w:rsidR="002D3A81" w:rsidRPr="00E15170" w:rsidRDefault="002D3A81" w:rsidP="00ED3477">
      <w:pPr>
        <w:spacing w:after="0" w:line="240" w:lineRule="auto"/>
        <w:jc w:val="both"/>
        <w:rPr>
          <w:rFonts w:cstheme="minorHAnsi"/>
        </w:rPr>
      </w:pPr>
    </w:p>
    <w:p w14:paraId="50E6038C" w14:textId="77777777" w:rsidR="00E7752B" w:rsidRPr="00E15170" w:rsidRDefault="00E7752B" w:rsidP="00ED3477">
      <w:pPr>
        <w:spacing w:after="0" w:line="240" w:lineRule="auto"/>
        <w:jc w:val="both"/>
        <w:rPr>
          <w:rFonts w:cstheme="minorHAnsi"/>
        </w:rPr>
      </w:pPr>
    </w:p>
    <w:p w14:paraId="2322EF72" w14:textId="77777777" w:rsidR="00E92CC5" w:rsidRPr="00E15170" w:rsidRDefault="00577C85" w:rsidP="00ED347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 xml:space="preserve">8. </w:t>
      </w:r>
      <w:r w:rsidR="00E92CC5" w:rsidRPr="00E15170">
        <w:rPr>
          <w:rFonts w:cstheme="minorHAnsi"/>
          <w:b/>
          <w:u w:val="single"/>
        </w:rPr>
        <w:t>Věcná břemena</w:t>
      </w:r>
    </w:p>
    <w:p w14:paraId="0E48BD3C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Smlouva o smlouvě budoucí na zřízení věcného břemene </w:t>
      </w:r>
    </w:p>
    <w:p w14:paraId="179071F4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Návrhy smlouvy starosta rozesílal elektronicky včetně dokumentu „Souhlas vlastníka nemovitosti“, jedná se o smlouvy:</w:t>
      </w:r>
    </w:p>
    <w:p w14:paraId="1B70583D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1030028809/001, Bezděkov-Písecká, NN připojení kabelem </w:t>
      </w:r>
    </w:p>
    <w:p w14:paraId="3FF5D149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PI-001040020030/001-EPPI, Nadějkov čp. 32, úprava NN vedení</w:t>
      </w:r>
    </w:p>
    <w:p w14:paraId="546AAF0A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</w:p>
    <w:p w14:paraId="1BCA0474" w14:textId="77777777" w:rsidR="00E92CC5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29</w:t>
      </w:r>
      <w:r w:rsidR="00E92CC5" w:rsidRPr="00E15170">
        <w:rPr>
          <w:rFonts w:cstheme="minorHAnsi"/>
          <w:b/>
          <w:i/>
          <w:u w:val="single"/>
        </w:rPr>
        <w:t xml:space="preserve">/2021: </w:t>
      </w:r>
    </w:p>
    <w:p w14:paraId="3019863F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uzavření Smluv o smlouvách budoucích na zřízení věcného břemene</w:t>
      </w:r>
    </w:p>
    <w:p w14:paraId="5E3FE9E3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1030028809/001, Bezděkov-Písecká, NN připojení kabelem</w:t>
      </w:r>
    </w:p>
    <w:p w14:paraId="54FCA2D9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PI-001040020030/001-EPPI, Nadějkov čp. 32, úprava NN vedení</w:t>
      </w:r>
    </w:p>
    <w:p w14:paraId="7B00428F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a pověřuje starostu obce podpisem těchto smluv.</w:t>
      </w:r>
    </w:p>
    <w:p w14:paraId="54065F16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137AA1A4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6297D177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54BA79B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269DC4B" w14:textId="77777777" w:rsidR="00E92CC5" w:rsidRPr="00E15170" w:rsidRDefault="00E92CC5" w:rsidP="00ED347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>9. Pacht pozemků</w:t>
      </w:r>
    </w:p>
    <w:p w14:paraId="6235142B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Obec Nadějkov má od 1. 1. 2021 uzavřené nové pachtovní smlouvy s uživateli půdy, došlo ke sjednocení textace veškerých pachtovních smluv, k přesnému vymezení propachtovaných pozemků a sjednocení smluvních pravidel s aktuálně platnou legislativou.</w:t>
      </w:r>
    </w:p>
    <w:p w14:paraId="29539741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Smlouva stanovuje, že zastupitelstvo obce jednou za rok stanoví </w:t>
      </w:r>
      <w:r w:rsidR="003B6BD2" w:rsidRPr="00E15170">
        <w:rPr>
          <w:rFonts w:cstheme="minorHAnsi"/>
        </w:rPr>
        <w:t xml:space="preserve">do 30. 6. </w:t>
      </w:r>
      <w:r w:rsidRPr="00E15170">
        <w:rPr>
          <w:rFonts w:cstheme="minorHAnsi"/>
        </w:rPr>
        <w:t>výši pachtovného na rok následující. Měli bychom tedy letos stanov</w:t>
      </w:r>
      <w:r w:rsidR="003B6BD2" w:rsidRPr="00E15170">
        <w:rPr>
          <w:rFonts w:cstheme="minorHAnsi"/>
        </w:rPr>
        <w:t>it pachtovné na rok 2022. Vzhle</w:t>
      </w:r>
      <w:r w:rsidRPr="00E15170">
        <w:rPr>
          <w:rFonts w:cstheme="minorHAnsi"/>
        </w:rPr>
        <w:t>dem k</w:t>
      </w:r>
      <w:r w:rsidR="003B6BD2" w:rsidRPr="00E15170">
        <w:rPr>
          <w:rFonts w:cstheme="minorHAnsi"/>
        </w:rPr>
        <w:t> </w:t>
      </w:r>
      <w:r w:rsidRPr="00E15170">
        <w:rPr>
          <w:rFonts w:cstheme="minorHAnsi"/>
        </w:rPr>
        <w:t>tomu</w:t>
      </w:r>
      <w:r w:rsidR="003B6BD2" w:rsidRPr="00E15170">
        <w:rPr>
          <w:rFonts w:cstheme="minorHAnsi"/>
        </w:rPr>
        <w:t>, že nastavení</w:t>
      </w:r>
      <w:r w:rsidRPr="00E15170">
        <w:rPr>
          <w:rFonts w:cstheme="minorHAnsi"/>
        </w:rPr>
        <w:t xml:space="preserve"> cenové hladiny platí od 1. 1. letošního roku a nedošlo k zásadním změnám legislativy nebo dotační politiky státu, asi není důvod do nastavených cen v takto krátkém časovém horizontu zasahovat.</w:t>
      </w:r>
    </w:p>
    <w:p w14:paraId="06DE6618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lastRenderedPageBreak/>
        <w:t>V průběhu jednání o podpisu smluv s jednotlivými pachtýři zazněl názor, že zastupitelstvo obce může změnit cenu pachtovného bez ohledu na reálné</w:t>
      </w:r>
      <w:r w:rsidR="003B6BD2" w:rsidRPr="00E15170">
        <w:rPr>
          <w:rFonts w:cstheme="minorHAnsi"/>
        </w:rPr>
        <w:t xml:space="preserve"> ekonomické možnosti pachtýře, který </w:t>
      </w:r>
      <w:r w:rsidRPr="00E15170">
        <w:rPr>
          <w:rFonts w:cstheme="minorHAnsi"/>
        </w:rPr>
        <w:t>může reagovat jediným způsob</w:t>
      </w:r>
      <w:r w:rsidR="003B6BD2" w:rsidRPr="00E15170">
        <w:rPr>
          <w:rFonts w:cstheme="minorHAnsi"/>
        </w:rPr>
        <w:t>em a to je výpovědí ze smlouvy. P</w:t>
      </w:r>
      <w:r w:rsidRPr="00E15170">
        <w:rPr>
          <w:rFonts w:cstheme="minorHAnsi"/>
        </w:rPr>
        <w:t>ři roční výpovědní době by pachtýř, muse</w:t>
      </w:r>
      <w:r w:rsidR="003B6BD2" w:rsidRPr="00E15170">
        <w:rPr>
          <w:rFonts w:cstheme="minorHAnsi"/>
        </w:rPr>
        <w:t>l platit po celý rok ve výpovědi</w:t>
      </w:r>
      <w:r w:rsidRPr="00E15170">
        <w:rPr>
          <w:rFonts w:cstheme="minorHAnsi"/>
        </w:rPr>
        <w:t xml:space="preserve"> zvýšené nájemné. Rada obce uznala tuto námitku jako oprávněnou a navrhla úpravu smlouvy tak, že pachtýř, pokud dá výpověď ze smlouvy z důvodu stanovení příliš vysokého pachtovného do jednoho měsíce od vyhlášení nové cenové hlad</w:t>
      </w:r>
      <w:r w:rsidR="003B6BD2" w:rsidRPr="00E15170">
        <w:rPr>
          <w:rFonts w:cstheme="minorHAnsi"/>
        </w:rPr>
        <w:t>iny, bude po celou výpovědní dob</w:t>
      </w:r>
      <w:r w:rsidRPr="00E15170">
        <w:rPr>
          <w:rFonts w:cstheme="minorHAnsi"/>
        </w:rPr>
        <w:t>u platit nájemné v předchozí výši</w:t>
      </w:r>
      <w:r w:rsidR="003B6BD2" w:rsidRPr="00E15170">
        <w:rPr>
          <w:rFonts w:cstheme="minorHAnsi"/>
        </w:rPr>
        <w:t>. T</w:t>
      </w:r>
      <w:r w:rsidRPr="00E15170">
        <w:rPr>
          <w:rFonts w:cstheme="minorHAnsi"/>
        </w:rPr>
        <w:t>ento pachtýř však ztratí přednostní právo k opětovnému pronájmu pozemků, z nichž dal výpověď.</w:t>
      </w:r>
    </w:p>
    <w:p w14:paraId="1CFF5327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Ing. Jiří Benda upozorňuje na fakt, že je zapotřebí rovněž vyřešit dataci a podpisy na příloze ke smlouvě, aby bylo zabráněno případným sporům.</w:t>
      </w:r>
    </w:p>
    <w:p w14:paraId="0A25CDFF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</w:rPr>
      </w:pPr>
    </w:p>
    <w:p w14:paraId="675C6668" w14:textId="77777777" w:rsidR="003B6BD2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30</w:t>
      </w:r>
      <w:r w:rsidR="003B6BD2" w:rsidRPr="00E15170">
        <w:rPr>
          <w:rFonts w:cstheme="minorHAnsi"/>
          <w:b/>
          <w:i/>
          <w:u w:val="single"/>
        </w:rPr>
        <w:t xml:space="preserve">/2021: </w:t>
      </w:r>
    </w:p>
    <w:p w14:paraId="5ED19B84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schvaluje pachtovné zemědělské půdy na rok 2022 ve výši 3.000,- Kč za ha a rok podle výměry LPIS a bere na vědomí úpravu stávající pachtovní smlouvy.</w:t>
      </w:r>
    </w:p>
    <w:p w14:paraId="2A47FAD6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266E9C17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7C66E89B" w14:textId="77777777" w:rsidR="00E92CC5" w:rsidRPr="00E15170" w:rsidRDefault="00E92CC5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2F682BD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6024D07" w14:textId="77777777" w:rsidR="003B6BD2" w:rsidRPr="00E15170" w:rsidRDefault="003B6BD2" w:rsidP="00ED347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>10. Hlas Nadějkova</w:t>
      </w:r>
    </w:p>
    <w:p w14:paraId="7151BA24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Obec od roku 1992 vydává periodikum Hlas Nadějkova, které soustřeďuje základní informace o dění v obci, příspěvky čtenářů, spolků apod. Za téměř 30 let co Hlas vycházel, se jeho formát nezměnil, zůstával v černobílé podobě na formátu A5. Rada obce po několika diskuzích rozhodla o změně stávající podoby Hlasu, změně formátu a o přechodu na barevnou verzi. Abychom přerod našeho periodika zvládli co možná nejrychleji, požádali jsme o spolupráci profesionála, pana Pavla Šáchu z Tábora. První číslo „nového“ Hlasu vyjde na konci června a bude distribuováno občanům do schránek zdarma. Jako ukázku mají ve svých materiálech zastupitelé přiloženo několik stran nového čísla.</w:t>
      </w:r>
    </w:p>
    <w:p w14:paraId="675EE48C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Otázka ceny za jedno číslo bude řešena až od zářijového vydání.</w:t>
      </w:r>
    </w:p>
    <w:p w14:paraId="3E72B73C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</w:p>
    <w:p w14:paraId="51EC539C" w14:textId="77777777" w:rsidR="003B6BD2" w:rsidRPr="00E15170" w:rsidRDefault="00ED3477" w:rsidP="00ED34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u w:val="single"/>
        </w:rPr>
        <w:t>Usnesení č. 31</w:t>
      </w:r>
      <w:r w:rsidR="003B6BD2" w:rsidRPr="00E15170">
        <w:rPr>
          <w:rFonts w:cstheme="minorHAnsi"/>
          <w:b/>
          <w:i/>
          <w:u w:val="single"/>
        </w:rPr>
        <w:t xml:space="preserve">/2021: </w:t>
      </w:r>
    </w:p>
    <w:p w14:paraId="72506734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ZO Nadějkov bere na vědomí informaci o nové podobě periodika Hlas Nadějkova.</w:t>
      </w:r>
    </w:p>
    <w:p w14:paraId="11942670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Pro: 13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 xml:space="preserve">Proti: 0 </w:t>
      </w:r>
      <w:r w:rsidRPr="00E15170">
        <w:rPr>
          <w:rFonts w:cstheme="minorHAnsi"/>
        </w:rPr>
        <w:tab/>
      </w:r>
      <w:r w:rsidRPr="00E15170">
        <w:rPr>
          <w:rFonts w:cstheme="minorHAnsi"/>
        </w:rPr>
        <w:tab/>
        <w:t>Zdržel se: 0</w:t>
      </w:r>
    </w:p>
    <w:p w14:paraId="7B934391" w14:textId="77777777" w:rsidR="003B6BD2" w:rsidRPr="00E15170" w:rsidRDefault="003B6BD2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Schváleno jednohlasně.</w:t>
      </w:r>
    </w:p>
    <w:p w14:paraId="5B940A4F" w14:textId="77777777" w:rsidR="003B6BD2" w:rsidRDefault="003B6BD2" w:rsidP="00ED3477">
      <w:pPr>
        <w:spacing w:after="0" w:line="240" w:lineRule="auto"/>
        <w:jc w:val="both"/>
        <w:rPr>
          <w:rFonts w:cstheme="minorHAnsi"/>
        </w:rPr>
      </w:pPr>
    </w:p>
    <w:p w14:paraId="595C639F" w14:textId="77777777" w:rsidR="00E50ED4" w:rsidRPr="00E15170" w:rsidRDefault="00E50ED4" w:rsidP="00ED3477">
      <w:pPr>
        <w:spacing w:after="0" w:line="240" w:lineRule="auto"/>
        <w:jc w:val="both"/>
        <w:rPr>
          <w:rFonts w:cstheme="minorHAnsi"/>
        </w:rPr>
      </w:pPr>
    </w:p>
    <w:p w14:paraId="4866AC51" w14:textId="77777777" w:rsidR="00E83288" w:rsidRPr="00E15170" w:rsidRDefault="00E83288" w:rsidP="00ED347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>11. Informace z Rady obce</w:t>
      </w:r>
    </w:p>
    <w:p w14:paraId="25ED8C4C" w14:textId="77777777" w:rsidR="00E83288" w:rsidRPr="00E15170" w:rsidRDefault="00E83288" w:rsidP="00ED3477">
      <w:pPr>
        <w:spacing w:after="0" w:line="240" w:lineRule="auto"/>
        <w:jc w:val="both"/>
        <w:rPr>
          <w:rFonts w:cstheme="minorHAnsi"/>
          <w:bCs/>
        </w:rPr>
      </w:pPr>
      <w:r w:rsidRPr="00E15170">
        <w:rPr>
          <w:rFonts w:cstheme="minorHAnsi"/>
          <w:bCs/>
        </w:rPr>
        <w:t>Rada obce projednávala v období 13. 3. 2021 - 10. 6. 2021 mimo jiné následující témata:</w:t>
      </w:r>
    </w:p>
    <w:p w14:paraId="252C1687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Územní plán a stavební pozemky</w:t>
      </w:r>
    </w:p>
    <w:p w14:paraId="2769077F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Cesta Homolská</w:t>
      </w:r>
    </w:p>
    <w:p w14:paraId="03514D6F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Hospoda Nadějkov </w:t>
      </w:r>
      <w:r w:rsidRPr="00E15170">
        <w:rPr>
          <w:rFonts w:asciiTheme="minorHAnsi" w:hAnsiTheme="minorHAnsi" w:cstheme="minorHAnsi"/>
        </w:rPr>
        <w:t>- ukončení nájemní smlouvy se současným nájemcem</w:t>
      </w:r>
    </w:p>
    <w:p w14:paraId="61145AF0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DPS – nový nájemníci</w:t>
      </w:r>
    </w:p>
    <w:p w14:paraId="64F18B32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Hlas Nadějkova - </w:t>
      </w:r>
      <w:r w:rsidRPr="00E15170">
        <w:rPr>
          <w:rFonts w:asciiTheme="minorHAnsi" w:hAnsiTheme="minorHAnsi" w:cstheme="minorHAnsi"/>
        </w:rPr>
        <w:t>nový vzhled a obsah</w:t>
      </w:r>
    </w:p>
    <w:p w14:paraId="2175DE20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Polyfunkční komunitní centrum –</w:t>
      </w:r>
      <w:r w:rsidRPr="00E15170">
        <w:rPr>
          <w:rFonts w:asciiTheme="minorHAnsi" w:hAnsiTheme="minorHAnsi" w:cstheme="minorHAnsi"/>
        </w:rPr>
        <w:t xml:space="preserve"> vybavení, kolaudace, nádvoří</w:t>
      </w:r>
    </w:p>
    <w:p w14:paraId="41D726C0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Pachtovní smlouvy – úprava nájemného</w:t>
      </w:r>
    </w:p>
    <w:p w14:paraId="75F66545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Naučná stezka - </w:t>
      </w:r>
      <w:r w:rsidRPr="00E15170">
        <w:rPr>
          <w:rFonts w:asciiTheme="minorHAnsi" w:hAnsiTheme="minorHAnsi" w:cstheme="minorHAnsi"/>
        </w:rPr>
        <w:t>údržba</w:t>
      </w:r>
    </w:p>
    <w:p w14:paraId="0897F9E3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Z-BOX - </w:t>
      </w:r>
      <w:r w:rsidRPr="00E15170">
        <w:rPr>
          <w:rFonts w:asciiTheme="minorHAnsi" w:hAnsiTheme="minorHAnsi" w:cstheme="minorHAnsi"/>
        </w:rPr>
        <w:t>umístění</w:t>
      </w:r>
    </w:p>
    <w:p w14:paraId="495A29A5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Opravy obecních budov</w:t>
      </w:r>
    </w:p>
    <w:p w14:paraId="22FC70EA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Obecní lesy – těžba, sázení stromků</w:t>
      </w:r>
    </w:p>
    <w:p w14:paraId="49848FE8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Projekt na vzhled náměstí</w:t>
      </w:r>
    </w:p>
    <w:p w14:paraId="7D919B62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KD Brtec</w:t>
      </w:r>
    </w:p>
    <w:p w14:paraId="5602F237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Změny jízdních řádů</w:t>
      </w:r>
    </w:p>
    <w:p w14:paraId="4A130C4F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Škola - </w:t>
      </w:r>
      <w:r w:rsidRPr="00E15170">
        <w:rPr>
          <w:rFonts w:asciiTheme="minorHAnsi" w:hAnsiTheme="minorHAnsi" w:cstheme="minorHAnsi"/>
        </w:rPr>
        <w:t>externí audit</w:t>
      </w:r>
      <w:r w:rsidR="00ED3477">
        <w:rPr>
          <w:rFonts w:asciiTheme="minorHAnsi" w:hAnsiTheme="minorHAnsi" w:cstheme="minorHAnsi"/>
        </w:rPr>
        <w:t xml:space="preserve"> v 2. polovině roku</w:t>
      </w:r>
    </w:p>
    <w:p w14:paraId="57CC14DB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lastRenderedPageBreak/>
        <w:t>Testování zaměstnanců</w:t>
      </w:r>
    </w:p>
    <w:p w14:paraId="4B48ED73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>Kronika obce</w:t>
      </w:r>
      <w:r w:rsidR="00ED3477">
        <w:rPr>
          <w:rFonts w:asciiTheme="minorHAnsi" w:hAnsiTheme="minorHAnsi" w:cstheme="minorHAnsi"/>
          <w:bCs/>
        </w:rPr>
        <w:t xml:space="preserve"> - obec hledá nového kronikáře</w:t>
      </w:r>
    </w:p>
    <w:p w14:paraId="47CA3117" w14:textId="77777777" w:rsidR="00E83288" w:rsidRPr="00E15170" w:rsidRDefault="00E83288" w:rsidP="00ED34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15170">
        <w:rPr>
          <w:rFonts w:asciiTheme="minorHAnsi" w:hAnsiTheme="minorHAnsi" w:cstheme="minorHAnsi"/>
          <w:bCs/>
        </w:rPr>
        <w:t xml:space="preserve">Drcení stavební sutě na SD - </w:t>
      </w:r>
      <w:r w:rsidRPr="00E15170">
        <w:rPr>
          <w:rFonts w:asciiTheme="minorHAnsi" w:hAnsiTheme="minorHAnsi" w:cstheme="minorHAnsi"/>
        </w:rPr>
        <w:t>využití rozdrcené sutě do obecních cest</w:t>
      </w:r>
    </w:p>
    <w:p w14:paraId="32CA10CE" w14:textId="77777777" w:rsidR="00E83288" w:rsidRDefault="00E83288" w:rsidP="00ED3477">
      <w:pPr>
        <w:spacing w:after="0" w:line="240" w:lineRule="auto"/>
        <w:jc w:val="both"/>
        <w:rPr>
          <w:rFonts w:cstheme="minorHAnsi"/>
        </w:rPr>
      </w:pPr>
    </w:p>
    <w:p w14:paraId="0CF37353" w14:textId="77777777" w:rsidR="00ED3477" w:rsidRPr="00E15170" w:rsidRDefault="00ED3477" w:rsidP="00ED3477">
      <w:pPr>
        <w:spacing w:after="0" w:line="240" w:lineRule="auto"/>
        <w:jc w:val="both"/>
        <w:rPr>
          <w:rFonts w:cstheme="minorHAnsi"/>
        </w:rPr>
      </w:pPr>
    </w:p>
    <w:p w14:paraId="729BEB60" w14:textId="77777777" w:rsidR="00E15170" w:rsidRPr="00E15170" w:rsidRDefault="00E83288" w:rsidP="00ED347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  <w:r w:rsidRPr="00E15170">
        <w:rPr>
          <w:rFonts w:cstheme="minorHAnsi"/>
          <w:b/>
          <w:u w:val="single"/>
        </w:rPr>
        <w:t>12. Závěr</w:t>
      </w:r>
    </w:p>
    <w:p w14:paraId="62A1B2DD" w14:textId="77777777" w:rsidR="003B6BD2" w:rsidRPr="00E15170" w:rsidRDefault="00E83288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 xml:space="preserve">V rámci diskuze před samotným závěrem vystoupili s příspěvkem </w:t>
      </w:r>
      <w:r w:rsidR="00E15170" w:rsidRPr="00E15170">
        <w:rPr>
          <w:rFonts w:cstheme="minorHAnsi"/>
        </w:rPr>
        <w:t>zástupci z</w:t>
      </w:r>
      <w:r w:rsidRPr="00E15170">
        <w:rPr>
          <w:rFonts w:cstheme="minorHAnsi"/>
        </w:rPr>
        <w:t xml:space="preserve"> Chl</w:t>
      </w:r>
      <w:r w:rsidR="00E15170" w:rsidRPr="00E15170">
        <w:rPr>
          <w:rFonts w:cstheme="minorHAnsi"/>
        </w:rPr>
        <w:t>í</w:t>
      </w:r>
      <w:r w:rsidRPr="00E15170">
        <w:rPr>
          <w:rFonts w:cstheme="minorHAnsi"/>
        </w:rPr>
        <w:t>stova se stížností na stav chl</w:t>
      </w:r>
      <w:r w:rsidR="00E15170" w:rsidRPr="00E15170">
        <w:rPr>
          <w:rFonts w:cstheme="minorHAnsi"/>
        </w:rPr>
        <w:t>í</w:t>
      </w:r>
      <w:r w:rsidRPr="00E15170">
        <w:rPr>
          <w:rFonts w:cstheme="minorHAnsi"/>
        </w:rPr>
        <w:t>stovského rybníčka</w:t>
      </w:r>
      <w:r w:rsidR="00E15170" w:rsidRPr="00E15170">
        <w:rPr>
          <w:rFonts w:cstheme="minorHAnsi"/>
        </w:rPr>
        <w:t xml:space="preserve"> (kbel propouští, rybník je zarostlý, sypaná hráz), dále si stěžují na nedodělanou kanalizaci (není odvedena voda od kapličky). Starosta realizační firmu v loňském roce oslovil v rámci záruční doby, firma nezareagovala a starosta posléze opomněl firmu znovu urgovat. Osloví tedy realizační firmu znovu. Co se týká kanalizace a vpustí – problém musí být řešen s odbornou firmou (není to v silách obecních pracovníků). Firma, která pro obec tyto práce zajišťovala, ale v letošním roce s obcí nespolupracuje, starosta již oslovil firmu z Milevska. </w:t>
      </w:r>
    </w:p>
    <w:p w14:paraId="7057C530" w14:textId="77777777" w:rsidR="00E92CC5" w:rsidRPr="00E15170" w:rsidRDefault="00E92CC5" w:rsidP="00ED3477">
      <w:pPr>
        <w:spacing w:after="0" w:line="240" w:lineRule="auto"/>
        <w:ind w:left="360"/>
        <w:jc w:val="both"/>
        <w:rPr>
          <w:rFonts w:cstheme="minorHAnsi"/>
        </w:rPr>
      </w:pPr>
    </w:p>
    <w:p w14:paraId="7234BAC5" w14:textId="77777777" w:rsidR="00987DFE" w:rsidRPr="00E15170" w:rsidRDefault="002602F1" w:rsidP="00ED3477">
      <w:pPr>
        <w:spacing w:after="0" w:line="240" w:lineRule="auto"/>
        <w:jc w:val="both"/>
        <w:rPr>
          <w:rFonts w:cstheme="minorHAnsi"/>
        </w:rPr>
      </w:pPr>
      <w:r w:rsidRPr="00E15170">
        <w:rPr>
          <w:rFonts w:cstheme="minorHAnsi"/>
        </w:rPr>
        <w:t>Na závěr s</w:t>
      </w:r>
      <w:r w:rsidR="00144DB9" w:rsidRPr="00E15170">
        <w:rPr>
          <w:rFonts w:cstheme="minorHAnsi"/>
        </w:rPr>
        <w:t xml:space="preserve">tarosta </w:t>
      </w:r>
      <w:r w:rsidR="007D7ABC" w:rsidRPr="00E15170">
        <w:rPr>
          <w:rFonts w:cstheme="minorHAnsi"/>
        </w:rPr>
        <w:t xml:space="preserve">poděkoval přítomným za účast a </w:t>
      </w:r>
      <w:r w:rsidR="00602DD9" w:rsidRPr="00E15170">
        <w:rPr>
          <w:rFonts w:cstheme="minorHAnsi"/>
        </w:rPr>
        <w:t>v</w:t>
      </w:r>
      <w:r w:rsidR="00E83288" w:rsidRPr="00E15170">
        <w:rPr>
          <w:rFonts w:cstheme="minorHAnsi"/>
        </w:rPr>
        <w:t> 20</w:t>
      </w:r>
      <w:r w:rsidR="00E83288" w:rsidRPr="00E15170">
        <w:rPr>
          <w:rFonts w:cstheme="minorHAnsi"/>
          <w:vertAlign w:val="superscript"/>
        </w:rPr>
        <w:t>46</w:t>
      </w:r>
      <w:r w:rsidR="00527E8B" w:rsidRPr="00E15170">
        <w:rPr>
          <w:rFonts w:cstheme="minorHAnsi"/>
        </w:rPr>
        <w:t xml:space="preserve"> </w:t>
      </w:r>
      <w:r w:rsidR="007D7ABC" w:rsidRPr="00E15170">
        <w:rPr>
          <w:rFonts w:cstheme="minorHAnsi"/>
        </w:rPr>
        <w:t>ukončil zasedání zastupitelstva.</w:t>
      </w:r>
    </w:p>
    <w:p w14:paraId="6BEE0CFA" w14:textId="77777777" w:rsidR="00E7752B" w:rsidRPr="00E15170" w:rsidRDefault="00E7752B" w:rsidP="00ED3477">
      <w:pPr>
        <w:spacing w:after="0" w:line="240" w:lineRule="auto"/>
        <w:jc w:val="center"/>
        <w:rPr>
          <w:rFonts w:cstheme="minorHAnsi"/>
        </w:rPr>
      </w:pPr>
    </w:p>
    <w:p w14:paraId="2674C4F0" w14:textId="77777777" w:rsidR="00E7752B" w:rsidRPr="00E15170" w:rsidRDefault="00E7752B" w:rsidP="00ED3477">
      <w:pPr>
        <w:spacing w:after="0" w:line="240" w:lineRule="auto"/>
        <w:jc w:val="center"/>
        <w:rPr>
          <w:rFonts w:cstheme="minorHAnsi"/>
        </w:rPr>
      </w:pPr>
    </w:p>
    <w:p w14:paraId="68B3F73D" w14:textId="77777777" w:rsidR="007C6E1F" w:rsidRPr="00E15170" w:rsidRDefault="00C1574E" w:rsidP="00ED3477">
      <w:pPr>
        <w:spacing w:after="0" w:line="240" w:lineRule="auto"/>
        <w:jc w:val="center"/>
        <w:rPr>
          <w:rFonts w:cstheme="minorHAnsi"/>
        </w:rPr>
      </w:pPr>
      <w:r w:rsidRPr="00E15170">
        <w:rPr>
          <w:rFonts w:cstheme="minorHAnsi"/>
        </w:rPr>
        <w:t>KONEC ZASEDÁNÍ</w:t>
      </w:r>
    </w:p>
    <w:p w14:paraId="5B20C702" w14:textId="77777777" w:rsidR="009D299F" w:rsidRPr="00E15170" w:rsidRDefault="005672CA" w:rsidP="00ED3477">
      <w:pPr>
        <w:spacing w:after="0" w:line="240" w:lineRule="auto"/>
        <w:jc w:val="both"/>
        <w:rPr>
          <w:rFonts w:cstheme="minorHAnsi"/>
          <w:strike/>
          <w:u w:val="single"/>
        </w:rPr>
      </w:pPr>
      <w:r>
        <w:rPr>
          <w:rFonts w:cstheme="minorHAnsi"/>
          <w:strike/>
          <w:u w:val="single"/>
        </w:rPr>
        <w:pict w14:anchorId="5E0328A2">
          <v:rect id="_x0000_i1025" style="width:0;height:1.5pt" o:hralign="center" o:hrstd="t" o:hr="t" fillcolor="#a0a0a0" stroked="f"/>
        </w:pict>
      </w:r>
    </w:p>
    <w:p w14:paraId="137F8E7E" w14:textId="77777777" w:rsidR="00CF63B2" w:rsidRPr="00E15170" w:rsidRDefault="009D299F" w:rsidP="00ED3477">
      <w:pPr>
        <w:spacing w:after="0" w:line="240" w:lineRule="auto"/>
        <w:rPr>
          <w:rFonts w:cstheme="minorHAnsi"/>
        </w:rPr>
      </w:pPr>
      <w:r w:rsidRPr="00E15170">
        <w:rPr>
          <w:rFonts w:cstheme="minorHAnsi"/>
        </w:rPr>
        <w:t xml:space="preserve">Zapsala: </w:t>
      </w:r>
      <w:r w:rsidR="00C1574E" w:rsidRPr="00E15170">
        <w:rPr>
          <w:rFonts w:cstheme="minorHAnsi"/>
        </w:rPr>
        <w:t>Klára Tesařová</w:t>
      </w:r>
      <w:r w:rsidR="00E83288" w:rsidRPr="00E15170">
        <w:rPr>
          <w:rFonts w:cstheme="minorHAnsi"/>
        </w:rPr>
        <w:t>, Štěpánka Čapková</w:t>
      </w:r>
    </w:p>
    <w:p w14:paraId="1F8A276E" w14:textId="77777777" w:rsidR="00E83288" w:rsidRDefault="00E83288" w:rsidP="00ED3477">
      <w:pPr>
        <w:spacing w:after="0" w:line="240" w:lineRule="auto"/>
        <w:rPr>
          <w:rFonts w:cstheme="minorHAnsi"/>
        </w:rPr>
      </w:pPr>
    </w:p>
    <w:p w14:paraId="12176E85" w14:textId="77777777" w:rsidR="00ED3477" w:rsidRPr="00E15170" w:rsidRDefault="00ED3477" w:rsidP="00ED3477">
      <w:pPr>
        <w:spacing w:after="0" w:line="240" w:lineRule="auto"/>
        <w:rPr>
          <w:rFonts w:cstheme="minorHAnsi"/>
        </w:rPr>
      </w:pPr>
    </w:p>
    <w:p w14:paraId="27F7A9B4" w14:textId="77777777" w:rsidR="00E10C56" w:rsidRDefault="00C1574E" w:rsidP="00ED3477">
      <w:pPr>
        <w:spacing w:after="0" w:line="240" w:lineRule="auto"/>
        <w:jc w:val="center"/>
        <w:rPr>
          <w:rFonts w:cstheme="minorHAnsi"/>
        </w:rPr>
      </w:pPr>
      <w:r w:rsidRPr="00E15170">
        <w:rPr>
          <w:rFonts w:cstheme="minorHAnsi"/>
        </w:rPr>
        <w:t>Ověřili:</w:t>
      </w:r>
    </w:p>
    <w:p w14:paraId="63361982" w14:textId="77777777" w:rsidR="00ED3477" w:rsidRDefault="00ED3477" w:rsidP="00ED3477">
      <w:pPr>
        <w:spacing w:after="0" w:line="240" w:lineRule="auto"/>
        <w:jc w:val="center"/>
        <w:rPr>
          <w:rFonts w:cstheme="minorHAnsi"/>
        </w:rPr>
      </w:pPr>
    </w:p>
    <w:p w14:paraId="2D7D7621" w14:textId="77777777" w:rsidR="00ED3477" w:rsidRDefault="00ED3477" w:rsidP="00ED3477">
      <w:pPr>
        <w:spacing w:after="0" w:line="240" w:lineRule="auto"/>
        <w:jc w:val="center"/>
        <w:rPr>
          <w:rFonts w:cstheme="minorHAnsi"/>
        </w:rPr>
      </w:pPr>
    </w:p>
    <w:p w14:paraId="4129AB07" w14:textId="77777777" w:rsidR="00ED3477" w:rsidRDefault="00ED3477" w:rsidP="00ED3477">
      <w:pPr>
        <w:spacing w:after="0" w:line="240" w:lineRule="auto"/>
        <w:jc w:val="center"/>
        <w:rPr>
          <w:rFonts w:cstheme="minorHAnsi"/>
        </w:rPr>
      </w:pPr>
    </w:p>
    <w:p w14:paraId="7692F99E" w14:textId="77777777" w:rsidR="00ED3477" w:rsidRPr="00E15170" w:rsidRDefault="00ED3477" w:rsidP="00ED3477">
      <w:pPr>
        <w:spacing w:after="0" w:line="240" w:lineRule="auto"/>
        <w:jc w:val="center"/>
        <w:rPr>
          <w:rFonts w:cstheme="minorHAnsi"/>
        </w:rPr>
      </w:pPr>
    </w:p>
    <w:p w14:paraId="7F7F0693" w14:textId="77777777" w:rsidR="00CC2790" w:rsidRPr="00E15170" w:rsidRDefault="00CC2790" w:rsidP="00ED3477">
      <w:pPr>
        <w:spacing w:after="0" w:line="240" w:lineRule="auto"/>
        <w:rPr>
          <w:rFonts w:cstheme="minorHAnsi"/>
        </w:rPr>
      </w:pPr>
    </w:p>
    <w:p w14:paraId="472C300F" w14:textId="77777777" w:rsidR="00E10C56" w:rsidRPr="00E15170" w:rsidRDefault="00E83288" w:rsidP="00ED3477">
      <w:pPr>
        <w:spacing w:after="0" w:line="240" w:lineRule="auto"/>
        <w:jc w:val="center"/>
        <w:rPr>
          <w:rFonts w:cstheme="minorHAnsi"/>
        </w:rPr>
      </w:pPr>
      <w:r w:rsidRPr="00E15170">
        <w:rPr>
          <w:rFonts w:cstheme="minorHAnsi"/>
        </w:rPr>
        <w:t>Pavel Kříž</w:t>
      </w:r>
      <w:r w:rsidR="00527E8B" w:rsidRPr="00E15170">
        <w:rPr>
          <w:rFonts w:cstheme="minorHAnsi"/>
        </w:rPr>
        <w:t xml:space="preserve">             </w:t>
      </w:r>
      <w:r w:rsidR="00A82703" w:rsidRPr="00E15170">
        <w:rPr>
          <w:rFonts w:cstheme="minorHAnsi"/>
        </w:rPr>
        <w:t xml:space="preserve">                </w:t>
      </w:r>
      <w:r w:rsidR="00AD56B5" w:rsidRPr="00E15170">
        <w:rPr>
          <w:rFonts w:cstheme="minorHAnsi"/>
        </w:rPr>
        <w:t xml:space="preserve">             </w:t>
      </w:r>
      <w:r w:rsidR="002602F1" w:rsidRPr="00E15170">
        <w:rPr>
          <w:rFonts w:cstheme="minorHAnsi"/>
        </w:rPr>
        <w:t xml:space="preserve">           </w:t>
      </w:r>
      <w:r w:rsidR="00C1574E" w:rsidRPr="00E15170">
        <w:rPr>
          <w:rFonts w:cstheme="minorHAnsi"/>
        </w:rPr>
        <w:tab/>
      </w:r>
      <w:r w:rsidRPr="00E15170">
        <w:rPr>
          <w:rFonts w:cstheme="minorHAnsi"/>
        </w:rPr>
        <w:t>Jaroslav Vacek</w:t>
      </w:r>
    </w:p>
    <w:p w14:paraId="053C96A1" w14:textId="77777777" w:rsidR="00CF63B2" w:rsidRDefault="00CF63B2" w:rsidP="00ED3477">
      <w:pPr>
        <w:spacing w:after="0" w:line="240" w:lineRule="auto"/>
        <w:rPr>
          <w:rFonts w:cstheme="minorHAnsi"/>
        </w:rPr>
      </w:pPr>
    </w:p>
    <w:p w14:paraId="006B568A" w14:textId="77777777" w:rsidR="00E7752B" w:rsidRDefault="00E7752B" w:rsidP="00ED3477">
      <w:pPr>
        <w:spacing w:after="0" w:line="240" w:lineRule="auto"/>
        <w:rPr>
          <w:rFonts w:cstheme="minorHAnsi"/>
        </w:rPr>
      </w:pPr>
    </w:p>
    <w:p w14:paraId="30E39A84" w14:textId="77777777" w:rsidR="00ED3477" w:rsidRDefault="00ED3477" w:rsidP="00ED3477">
      <w:pPr>
        <w:spacing w:after="0" w:line="240" w:lineRule="auto"/>
        <w:rPr>
          <w:rFonts w:cstheme="minorHAnsi"/>
        </w:rPr>
      </w:pPr>
    </w:p>
    <w:p w14:paraId="26AB7E24" w14:textId="77777777" w:rsidR="00ED3477" w:rsidRDefault="00ED3477" w:rsidP="00ED3477">
      <w:pPr>
        <w:spacing w:after="0" w:line="240" w:lineRule="auto"/>
        <w:rPr>
          <w:rFonts w:cstheme="minorHAnsi"/>
        </w:rPr>
      </w:pPr>
    </w:p>
    <w:p w14:paraId="1C12F54C" w14:textId="77777777" w:rsidR="00ED3477" w:rsidRDefault="00ED3477" w:rsidP="00ED3477">
      <w:pPr>
        <w:spacing w:after="0" w:line="240" w:lineRule="auto"/>
        <w:rPr>
          <w:rFonts w:cstheme="minorHAnsi"/>
        </w:rPr>
      </w:pPr>
    </w:p>
    <w:p w14:paraId="1E592802" w14:textId="77777777" w:rsidR="00ED3477" w:rsidRDefault="00ED3477" w:rsidP="00ED3477">
      <w:pPr>
        <w:spacing w:after="0" w:line="240" w:lineRule="auto"/>
        <w:rPr>
          <w:rFonts w:cstheme="minorHAnsi"/>
        </w:rPr>
      </w:pPr>
    </w:p>
    <w:p w14:paraId="5D60AA2E" w14:textId="77777777" w:rsidR="00ED3477" w:rsidRDefault="00ED3477" w:rsidP="00ED3477">
      <w:pPr>
        <w:spacing w:after="0" w:line="240" w:lineRule="auto"/>
        <w:rPr>
          <w:rFonts w:cstheme="minorHAnsi"/>
        </w:rPr>
      </w:pPr>
    </w:p>
    <w:p w14:paraId="606D99E9" w14:textId="77777777" w:rsidR="00ED3477" w:rsidRPr="00E7752B" w:rsidRDefault="00ED3477" w:rsidP="00ED3477">
      <w:pPr>
        <w:spacing w:after="0" w:line="240" w:lineRule="auto"/>
        <w:rPr>
          <w:rFonts w:cstheme="minorHAnsi"/>
        </w:rPr>
      </w:pPr>
    </w:p>
    <w:p w14:paraId="67B67714" w14:textId="77777777" w:rsidR="00FE22FD" w:rsidRPr="00E7752B" w:rsidRDefault="00C1574E" w:rsidP="00E7752B">
      <w:pPr>
        <w:jc w:val="center"/>
        <w:rPr>
          <w:rFonts w:cstheme="minorHAnsi"/>
        </w:rPr>
      </w:pPr>
      <w:r w:rsidRPr="00E7752B">
        <w:rPr>
          <w:rFonts w:cstheme="minorHAnsi"/>
        </w:rPr>
        <w:t>Arnošt Novák, starosta obce</w:t>
      </w:r>
    </w:p>
    <w:sectPr w:rsidR="00FE22FD" w:rsidRPr="00E7752B" w:rsidSect="001E11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685F" w14:textId="77777777" w:rsidR="005672CA" w:rsidRDefault="005672CA" w:rsidP="001E111D">
      <w:pPr>
        <w:spacing w:after="0" w:line="240" w:lineRule="auto"/>
      </w:pPr>
      <w:r>
        <w:separator/>
      </w:r>
    </w:p>
  </w:endnote>
  <w:endnote w:type="continuationSeparator" w:id="0">
    <w:p w14:paraId="57C1C077" w14:textId="77777777" w:rsidR="005672CA" w:rsidRDefault="005672CA" w:rsidP="001E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09893"/>
      <w:docPartObj>
        <w:docPartGallery w:val="Page Numbers (Bottom of Page)"/>
        <w:docPartUnique/>
      </w:docPartObj>
    </w:sdtPr>
    <w:sdtEndPr/>
    <w:sdtContent>
      <w:p w14:paraId="5248AF2F" w14:textId="77777777" w:rsidR="00E15170" w:rsidRDefault="006F66E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587DF" w14:textId="77777777" w:rsidR="00E15170" w:rsidRDefault="00E15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324D" w14:textId="77777777" w:rsidR="005672CA" w:rsidRDefault="005672CA" w:rsidP="001E111D">
      <w:pPr>
        <w:spacing w:after="0" w:line="240" w:lineRule="auto"/>
      </w:pPr>
      <w:r>
        <w:separator/>
      </w:r>
    </w:p>
  </w:footnote>
  <w:footnote w:type="continuationSeparator" w:id="0">
    <w:p w14:paraId="77121A2F" w14:textId="77777777" w:rsidR="005672CA" w:rsidRDefault="005672CA" w:rsidP="001E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654D" w14:textId="77777777" w:rsidR="00E15170" w:rsidRDefault="00E15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841E5D" wp14:editId="428D8C55">
          <wp:simplePos x="0" y="0"/>
          <wp:positionH relativeFrom="margin">
            <wp:posOffset>4786630</wp:posOffset>
          </wp:positionH>
          <wp:positionV relativeFrom="margin">
            <wp:posOffset>-766445</wp:posOffset>
          </wp:positionV>
          <wp:extent cx="1518920" cy="800100"/>
          <wp:effectExtent l="19050" t="0" r="5080" b="0"/>
          <wp:wrapNone/>
          <wp:docPr id="5" name="Obrázek 4" descr="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92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24A"/>
    <w:multiLevelType w:val="hybridMultilevel"/>
    <w:tmpl w:val="DCC29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09D"/>
    <w:multiLevelType w:val="hybridMultilevel"/>
    <w:tmpl w:val="BCF473FE"/>
    <w:lvl w:ilvl="0" w:tplc="5270F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6C"/>
    <w:multiLevelType w:val="hybridMultilevel"/>
    <w:tmpl w:val="071ABFC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C1C4D"/>
    <w:multiLevelType w:val="hybridMultilevel"/>
    <w:tmpl w:val="630AE40C"/>
    <w:lvl w:ilvl="0" w:tplc="00CAA13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52"/>
    <w:multiLevelType w:val="hybridMultilevel"/>
    <w:tmpl w:val="7DF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8A8"/>
    <w:multiLevelType w:val="hybridMultilevel"/>
    <w:tmpl w:val="8432D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6079"/>
    <w:multiLevelType w:val="hybridMultilevel"/>
    <w:tmpl w:val="06962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767A"/>
    <w:multiLevelType w:val="hybridMultilevel"/>
    <w:tmpl w:val="FC501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29359D"/>
    <w:multiLevelType w:val="hybridMultilevel"/>
    <w:tmpl w:val="8D0EE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69"/>
    <w:multiLevelType w:val="hybridMultilevel"/>
    <w:tmpl w:val="E296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07344"/>
    <w:multiLevelType w:val="hybridMultilevel"/>
    <w:tmpl w:val="BCF473FE"/>
    <w:lvl w:ilvl="0" w:tplc="5270F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4B2"/>
    <w:multiLevelType w:val="hybridMultilevel"/>
    <w:tmpl w:val="15D4B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64B55"/>
    <w:multiLevelType w:val="hybridMultilevel"/>
    <w:tmpl w:val="92F89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64396"/>
    <w:multiLevelType w:val="hybridMultilevel"/>
    <w:tmpl w:val="D626E92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3"/>
    <w:rsid w:val="00004B76"/>
    <w:rsid w:val="00012595"/>
    <w:rsid w:val="000231CC"/>
    <w:rsid w:val="00031341"/>
    <w:rsid w:val="00031453"/>
    <w:rsid w:val="000345FD"/>
    <w:rsid w:val="0004412F"/>
    <w:rsid w:val="00044BBF"/>
    <w:rsid w:val="00045DF6"/>
    <w:rsid w:val="00061B25"/>
    <w:rsid w:val="00066A28"/>
    <w:rsid w:val="0007109A"/>
    <w:rsid w:val="00080A25"/>
    <w:rsid w:val="00080CCA"/>
    <w:rsid w:val="0008254E"/>
    <w:rsid w:val="000829BF"/>
    <w:rsid w:val="00082BD0"/>
    <w:rsid w:val="00082C94"/>
    <w:rsid w:val="00084637"/>
    <w:rsid w:val="0008609C"/>
    <w:rsid w:val="000B5615"/>
    <w:rsid w:val="000C1625"/>
    <w:rsid w:val="000D250D"/>
    <w:rsid w:val="000D7A6F"/>
    <w:rsid w:val="000F624C"/>
    <w:rsid w:val="00105439"/>
    <w:rsid w:val="001114CE"/>
    <w:rsid w:val="00121BE6"/>
    <w:rsid w:val="00122C32"/>
    <w:rsid w:val="00135537"/>
    <w:rsid w:val="00144DB9"/>
    <w:rsid w:val="001504E3"/>
    <w:rsid w:val="00154054"/>
    <w:rsid w:val="00156C75"/>
    <w:rsid w:val="00157091"/>
    <w:rsid w:val="001636E8"/>
    <w:rsid w:val="0016454B"/>
    <w:rsid w:val="00172B43"/>
    <w:rsid w:val="00173AC1"/>
    <w:rsid w:val="00180F07"/>
    <w:rsid w:val="00182A46"/>
    <w:rsid w:val="0018474C"/>
    <w:rsid w:val="001861C7"/>
    <w:rsid w:val="001869E7"/>
    <w:rsid w:val="0019427A"/>
    <w:rsid w:val="001A0EB7"/>
    <w:rsid w:val="001A7FF7"/>
    <w:rsid w:val="001B2EC5"/>
    <w:rsid w:val="001B77E0"/>
    <w:rsid w:val="001C1FB2"/>
    <w:rsid w:val="001C2010"/>
    <w:rsid w:val="001D263E"/>
    <w:rsid w:val="001D3BBD"/>
    <w:rsid w:val="001D506C"/>
    <w:rsid w:val="001E069A"/>
    <w:rsid w:val="001E111D"/>
    <w:rsid w:val="001E3EED"/>
    <w:rsid w:val="001F4753"/>
    <w:rsid w:val="00200855"/>
    <w:rsid w:val="00201976"/>
    <w:rsid w:val="00222973"/>
    <w:rsid w:val="0022520B"/>
    <w:rsid w:val="0023313A"/>
    <w:rsid w:val="002408B2"/>
    <w:rsid w:val="00255829"/>
    <w:rsid w:val="002602F1"/>
    <w:rsid w:val="0026457D"/>
    <w:rsid w:val="00265685"/>
    <w:rsid w:val="00273FC3"/>
    <w:rsid w:val="00277342"/>
    <w:rsid w:val="00283BCA"/>
    <w:rsid w:val="0028798E"/>
    <w:rsid w:val="002A7650"/>
    <w:rsid w:val="002B2157"/>
    <w:rsid w:val="002B268F"/>
    <w:rsid w:val="002B4ABE"/>
    <w:rsid w:val="002C4673"/>
    <w:rsid w:val="002D3A81"/>
    <w:rsid w:val="002E2AFB"/>
    <w:rsid w:val="002E7AAC"/>
    <w:rsid w:val="002F00F0"/>
    <w:rsid w:val="00337924"/>
    <w:rsid w:val="00340C0E"/>
    <w:rsid w:val="003418A0"/>
    <w:rsid w:val="00345B06"/>
    <w:rsid w:val="00346377"/>
    <w:rsid w:val="0036071D"/>
    <w:rsid w:val="003675FC"/>
    <w:rsid w:val="00371C57"/>
    <w:rsid w:val="00380493"/>
    <w:rsid w:val="003871D2"/>
    <w:rsid w:val="00395851"/>
    <w:rsid w:val="003A0A20"/>
    <w:rsid w:val="003A1DBA"/>
    <w:rsid w:val="003A3899"/>
    <w:rsid w:val="003B40ED"/>
    <w:rsid w:val="003B4BEC"/>
    <w:rsid w:val="003B6BD2"/>
    <w:rsid w:val="003B77C1"/>
    <w:rsid w:val="003C4C00"/>
    <w:rsid w:val="003C4DE1"/>
    <w:rsid w:val="003C7B9E"/>
    <w:rsid w:val="003C7D41"/>
    <w:rsid w:val="003D6F26"/>
    <w:rsid w:val="003E6D74"/>
    <w:rsid w:val="003E7001"/>
    <w:rsid w:val="003E7181"/>
    <w:rsid w:val="003E7795"/>
    <w:rsid w:val="003F6877"/>
    <w:rsid w:val="003F7951"/>
    <w:rsid w:val="0041067E"/>
    <w:rsid w:val="0041197D"/>
    <w:rsid w:val="0041464D"/>
    <w:rsid w:val="004172C8"/>
    <w:rsid w:val="00421274"/>
    <w:rsid w:val="004225CF"/>
    <w:rsid w:val="00426D1E"/>
    <w:rsid w:val="00435495"/>
    <w:rsid w:val="00437499"/>
    <w:rsid w:val="0043763C"/>
    <w:rsid w:val="00441FBB"/>
    <w:rsid w:val="00443638"/>
    <w:rsid w:val="00474227"/>
    <w:rsid w:val="00482BFE"/>
    <w:rsid w:val="0049143D"/>
    <w:rsid w:val="004A183E"/>
    <w:rsid w:val="004A3A8C"/>
    <w:rsid w:val="004B39D8"/>
    <w:rsid w:val="004B3B5D"/>
    <w:rsid w:val="004C5B95"/>
    <w:rsid w:val="004D7964"/>
    <w:rsid w:val="004E127C"/>
    <w:rsid w:val="004E14DF"/>
    <w:rsid w:val="004E4230"/>
    <w:rsid w:val="004E4A17"/>
    <w:rsid w:val="005007AF"/>
    <w:rsid w:val="0050633C"/>
    <w:rsid w:val="00510D0D"/>
    <w:rsid w:val="00511073"/>
    <w:rsid w:val="00527E8B"/>
    <w:rsid w:val="00531E35"/>
    <w:rsid w:val="005430C9"/>
    <w:rsid w:val="005459CD"/>
    <w:rsid w:val="00551FE1"/>
    <w:rsid w:val="0056214C"/>
    <w:rsid w:val="005672CA"/>
    <w:rsid w:val="00567DAA"/>
    <w:rsid w:val="00577C85"/>
    <w:rsid w:val="00587459"/>
    <w:rsid w:val="00591E97"/>
    <w:rsid w:val="00593619"/>
    <w:rsid w:val="0059390C"/>
    <w:rsid w:val="005A0499"/>
    <w:rsid w:val="005B34AC"/>
    <w:rsid w:val="005C66A3"/>
    <w:rsid w:val="005C70E5"/>
    <w:rsid w:val="005C7873"/>
    <w:rsid w:val="005D55AF"/>
    <w:rsid w:val="005E39BB"/>
    <w:rsid w:val="005F7878"/>
    <w:rsid w:val="00601D1D"/>
    <w:rsid w:val="00602DD9"/>
    <w:rsid w:val="0062266E"/>
    <w:rsid w:val="00622777"/>
    <w:rsid w:val="0063232E"/>
    <w:rsid w:val="0065350A"/>
    <w:rsid w:val="00653CC0"/>
    <w:rsid w:val="00680450"/>
    <w:rsid w:val="00680CA7"/>
    <w:rsid w:val="00684BA5"/>
    <w:rsid w:val="00685468"/>
    <w:rsid w:val="006875C9"/>
    <w:rsid w:val="00690159"/>
    <w:rsid w:val="00692B05"/>
    <w:rsid w:val="006A471A"/>
    <w:rsid w:val="006A51BB"/>
    <w:rsid w:val="006B6135"/>
    <w:rsid w:val="006C4D1B"/>
    <w:rsid w:val="006D0AB9"/>
    <w:rsid w:val="006D480C"/>
    <w:rsid w:val="006D4F70"/>
    <w:rsid w:val="006D62FD"/>
    <w:rsid w:val="006D7F07"/>
    <w:rsid w:val="006E6681"/>
    <w:rsid w:val="006E69E7"/>
    <w:rsid w:val="006F2E65"/>
    <w:rsid w:val="006F66ED"/>
    <w:rsid w:val="006F7977"/>
    <w:rsid w:val="00716194"/>
    <w:rsid w:val="00722E66"/>
    <w:rsid w:val="007267AC"/>
    <w:rsid w:val="007267CA"/>
    <w:rsid w:val="00730559"/>
    <w:rsid w:val="00730899"/>
    <w:rsid w:val="00746A95"/>
    <w:rsid w:val="00751A2F"/>
    <w:rsid w:val="007656CE"/>
    <w:rsid w:val="00767DB8"/>
    <w:rsid w:val="0077215E"/>
    <w:rsid w:val="007750A7"/>
    <w:rsid w:val="007828BB"/>
    <w:rsid w:val="00784203"/>
    <w:rsid w:val="00793182"/>
    <w:rsid w:val="007A01C2"/>
    <w:rsid w:val="007A0E6D"/>
    <w:rsid w:val="007A3910"/>
    <w:rsid w:val="007A393C"/>
    <w:rsid w:val="007B5ACE"/>
    <w:rsid w:val="007C04C1"/>
    <w:rsid w:val="007C07D3"/>
    <w:rsid w:val="007C343C"/>
    <w:rsid w:val="007C6E1F"/>
    <w:rsid w:val="007C7867"/>
    <w:rsid w:val="007D1235"/>
    <w:rsid w:val="007D710C"/>
    <w:rsid w:val="007D7ABC"/>
    <w:rsid w:val="007E6C90"/>
    <w:rsid w:val="007F0A90"/>
    <w:rsid w:val="007F47C2"/>
    <w:rsid w:val="007F5327"/>
    <w:rsid w:val="00801548"/>
    <w:rsid w:val="00802413"/>
    <w:rsid w:val="00805CF7"/>
    <w:rsid w:val="00806AB5"/>
    <w:rsid w:val="008120EC"/>
    <w:rsid w:val="00814F71"/>
    <w:rsid w:val="00815EA8"/>
    <w:rsid w:val="008233E5"/>
    <w:rsid w:val="00823ED3"/>
    <w:rsid w:val="0082768C"/>
    <w:rsid w:val="00827BDB"/>
    <w:rsid w:val="00842F1D"/>
    <w:rsid w:val="008446B5"/>
    <w:rsid w:val="00846B27"/>
    <w:rsid w:val="008614BE"/>
    <w:rsid w:val="008651D1"/>
    <w:rsid w:val="00867A7C"/>
    <w:rsid w:val="0087199A"/>
    <w:rsid w:val="00876EC1"/>
    <w:rsid w:val="00883B89"/>
    <w:rsid w:val="00892D1C"/>
    <w:rsid w:val="008A198C"/>
    <w:rsid w:val="008A7909"/>
    <w:rsid w:val="008B5661"/>
    <w:rsid w:val="008D53B8"/>
    <w:rsid w:val="008D634B"/>
    <w:rsid w:val="008E3782"/>
    <w:rsid w:val="008F5A3D"/>
    <w:rsid w:val="009002FF"/>
    <w:rsid w:val="0091140B"/>
    <w:rsid w:val="00911EEB"/>
    <w:rsid w:val="00913181"/>
    <w:rsid w:val="009178CA"/>
    <w:rsid w:val="00920988"/>
    <w:rsid w:val="00921538"/>
    <w:rsid w:val="00930C9C"/>
    <w:rsid w:val="0093271A"/>
    <w:rsid w:val="00932809"/>
    <w:rsid w:val="00937228"/>
    <w:rsid w:val="00945FE0"/>
    <w:rsid w:val="00950DDF"/>
    <w:rsid w:val="009542BB"/>
    <w:rsid w:val="009555AD"/>
    <w:rsid w:val="009715BF"/>
    <w:rsid w:val="00980E64"/>
    <w:rsid w:val="009822FC"/>
    <w:rsid w:val="00982F29"/>
    <w:rsid w:val="00987DFE"/>
    <w:rsid w:val="0099107B"/>
    <w:rsid w:val="009939A5"/>
    <w:rsid w:val="00993D8C"/>
    <w:rsid w:val="00995DC4"/>
    <w:rsid w:val="009A02C5"/>
    <w:rsid w:val="009A7EF5"/>
    <w:rsid w:val="009B3FDB"/>
    <w:rsid w:val="009D299F"/>
    <w:rsid w:val="009D3424"/>
    <w:rsid w:val="009E098D"/>
    <w:rsid w:val="009E6835"/>
    <w:rsid w:val="009E69AD"/>
    <w:rsid w:val="009F2B6E"/>
    <w:rsid w:val="00A1398A"/>
    <w:rsid w:val="00A1407F"/>
    <w:rsid w:val="00A153BF"/>
    <w:rsid w:val="00A205A7"/>
    <w:rsid w:val="00A2322E"/>
    <w:rsid w:val="00A23B2D"/>
    <w:rsid w:val="00A27BAA"/>
    <w:rsid w:val="00A35ADC"/>
    <w:rsid w:val="00A40921"/>
    <w:rsid w:val="00A4355B"/>
    <w:rsid w:val="00A51A7F"/>
    <w:rsid w:val="00A6651A"/>
    <w:rsid w:val="00A72561"/>
    <w:rsid w:val="00A82703"/>
    <w:rsid w:val="00A83277"/>
    <w:rsid w:val="00A90028"/>
    <w:rsid w:val="00A95B41"/>
    <w:rsid w:val="00AB0FEE"/>
    <w:rsid w:val="00AD13E1"/>
    <w:rsid w:val="00AD56B5"/>
    <w:rsid w:val="00AD73FE"/>
    <w:rsid w:val="00AE2A31"/>
    <w:rsid w:val="00AE3EC4"/>
    <w:rsid w:val="00AE4188"/>
    <w:rsid w:val="00AE4B65"/>
    <w:rsid w:val="00B01D25"/>
    <w:rsid w:val="00B05686"/>
    <w:rsid w:val="00B12ECE"/>
    <w:rsid w:val="00B13D91"/>
    <w:rsid w:val="00B13E21"/>
    <w:rsid w:val="00B13E44"/>
    <w:rsid w:val="00B178D5"/>
    <w:rsid w:val="00B2166B"/>
    <w:rsid w:val="00B31533"/>
    <w:rsid w:val="00B377D6"/>
    <w:rsid w:val="00B81B27"/>
    <w:rsid w:val="00B87D08"/>
    <w:rsid w:val="00B95896"/>
    <w:rsid w:val="00B9637E"/>
    <w:rsid w:val="00B96A68"/>
    <w:rsid w:val="00BA10BF"/>
    <w:rsid w:val="00BA386A"/>
    <w:rsid w:val="00BA52E4"/>
    <w:rsid w:val="00BA70B3"/>
    <w:rsid w:val="00BB151C"/>
    <w:rsid w:val="00BB4F3C"/>
    <w:rsid w:val="00BC2C55"/>
    <w:rsid w:val="00BE6E94"/>
    <w:rsid w:val="00BF0197"/>
    <w:rsid w:val="00BF0E3C"/>
    <w:rsid w:val="00BF776B"/>
    <w:rsid w:val="00BF79E9"/>
    <w:rsid w:val="00C00C4B"/>
    <w:rsid w:val="00C02712"/>
    <w:rsid w:val="00C1038B"/>
    <w:rsid w:val="00C13F72"/>
    <w:rsid w:val="00C15190"/>
    <w:rsid w:val="00C1574E"/>
    <w:rsid w:val="00C240A4"/>
    <w:rsid w:val="00C36E0A"/>
    <w:rsid w:val="00C464AC"/>
    <w:rsid w:val="00C71818"/>
    <w:rsid w:val="00C7181B"/>
    <w:rsid w:val="00C72118"/>
    <w:rsid w:val="00C72FA0"/>
    <w:rsid w:val="00C870BB"/>
    <w:rsid w:val="00C94A8E"/>
    <w:rsid w:val="00C97A0A"/>
    <w:rsid w:val="00CA1F41"/>
    <w:rsid w:val="00CA3DB9"/>
    <w:rsid w:val="00CB4FE6"/>
    <w:rsid w:val="00CB6959"/>
    <w:rsid w:val="00CC1DAA"/>
    <w:rsid w:val="00CC2790"/>
    <w:rsid w:val="00CC7131"/>
    <w:rsid w:val="00CD2563"/>
    <w:rsid w:val="00CE1EE3"/>
    <w:rsid w:val="00CF63B2"/>
    <w:rsid w:val="00D0158A"/>
    <w:rsid w:val="00D03CFA"/>
    <w:rsid w:val="00D05B34"/>
    <w:rsid w:val="00D20766"/>
    <w:rsid w:val="00D22E20"/>
    <w:rsid w:val="00D23049"/>
    <w:rsid w:val="00D254BC"/>
    <w:rsid w:val="00D40B62"/>
    <w:rsid w:val="00D442CA"/>
    <w:rsid w:val="00D519C6"/>
    <w:rsid w:val="00D53280"/>
    <w:rsid w:val="00D62086"/>
    <w:rsid w:val="00D71A29"/>
    <w:rsid w:val="00D72316"/>
    <w:rsid w:val="00D80090"/>
    <w:rsid w:val="00D82CE4"/>
    <w:rsid w:val="00D82FB3"/>
    <w:rsid w:val="00DA1C8C"/>
    <w:rsid w:val="00DA248D"/>
    <w:rsid w:val="00DB13B9"/>
    <w:rsid w:val="00DB319E"/>
    <w:rsid w:val="00DC2805"/>
    <w:rsid w:val="00DC7407"/>
    <w:rsid w:val="00DD351A"/>
    <w:rsid w:val="00DD3E6A"/>
    <w:rsid w:val="00DE12E6"/>
    <w:rsid w:val="00DE7925"/>
    <w:rsid w:val="00DF4808"/>
    <w:rsid w:val="00DF6851"/>
    <w:rsid w:val="00E0271D"/>
    <w:rsid w:val="00E04911"/>
    <w:rsid w:val="00E052CA"/>
    <w:rsid w:val="00E10C56"/>
    <w:rsid w:val="00E1113A"/>
    <w:rsid w:val="00E13637"/>
    <w:rsid w:val="00E15170"/>
    <w:rsid w:val="00E15FAA"/>
    <w:rsid w:val="00E16560"/>
    <w:rsid w:val="00E17047"/>
    <w:rsid w:val="00E22ED8"/>
    <w:rsid w:val="00E24BE8"/>
    <w:rsid w:val="00E41BE0"/>
    <w:rsid w:val="00E47531"/>
    <w:rsid w:val="00E50ED4"/>
    <w:rsid w:val="00E610C3"/>
    <w:rsid w:val="00E64E13"/>
    <w:rsid w:val="00E7752B"/>
    <w:rsid w:val="00E83288"/>
    <w:rsid w:val="00E85586"/>
    <w:rsid w:val="00E91AF9"/>
    <w:rsid w:val="00E92CC5"/>
    <w:rsid w:val="00E95A13"/>
    <w:rsid w:val="00EA010B"/>
    <w:rsid w:val="00EA0230"/>
    <w:rsid w:val="00EA2A80"/>
    <w:rsid w:val="00EA67C6"/>
    <w:rsid w:val="00EB19F4"/>
    <w:rsid w:val="00EB2B54"/>
    <w:rsid w:val="00EC1A85"/>
    <w:rsid w:val="00EC4285"/>
    <w:rsid w:val="00EC47AA"/>
    <w:rsid w:val="00ED2092"/>
    <w:rsid w:val="00ED2624"/>
    <w:rsid w:val="00ED31A8"/>
    <w:rsid w:val="00ED3477"/>
    <w:rsid w:val="00EE644E"/>
    <w:rsid w:val="00EF0962"/>
    <w:rsid w:val="00EF1941"/>
    <w:rsid w:val="00F040F5"/>
    <w:rsid w:val="00F046CB"/>
    <w:rsid w:val="00F14C3D"/>
    <w:rsid w:val="00F24187"/>
    <w:rsid w:val="00F25EE9"/>
    <w:rsid w:val="00F27AE7"/>
    <w:rsid w:val="00F32F98"/>
    <w:rsid w:val="00F42B3F"/>
    <w:rsid w:val="00F42BA2"/>
    <w:rsid w:val="00F44156"/>
    <w:rsid w:val="00F4666B"/>
    <w:rsid w:val="00F47AC1"/>
    <w:rsid w:val="00F50FB2"/>
    <w:rsid w:val="00F66FE7"/>
    <w:rsid w:val="00F70C20"/>
    <w:rsid w:val="00F7792F"/>
    <w:rsid w:val="00F84872"/>
    <w:rsid w:val="00F904EE"/>
    <w:rsid w:val="00F9359B"/>
    <w:rsid w:val="00F943F0"/>
    <w:rsid w:val="00FA0932"/>
    <w:rsid w:val="00FA4CA2"/>
    <w:rsid w:val="00FB6923"/>
    <w:rsid w:val="00FB73D4"/>
    <w:rsid w:val="00FC42F9"/>
    <w:rsid w:val="00FE00B1"/>
    <w:rsid w:val="00FE22FD"/>
    <w:rsid w:val="00FE4D44"/>
    <w:rsid w:val="00FF0AA6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FBEFE"/>
  <w15:docId w15:val="{6B850087-21FC-4134-9D03-F8FE7F91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68F"/>
  </w:style>
  <w:style w:type="paragraph" w:styleId="Nadpis1">
    <w:name w:val="heading 1"/>
    <w:basedOn w:val="Normln"/>
    <w:link w:val="Nadpis1Char"/>
    <w:uiPriority w:val="9"/>
    <w:qFormat/>
    <w:rsid w:val="0099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22F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E22FD"/>
    <w:pPr>
      <w:spacing w:after="5" w:line="26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Nzev">
    <w:name w:val="Title"/>
    <w:basedOn w:val="Normln"/>
    <w:link w:val="NzevChar"/>
    <w:uiPriority w:val="10"/>
    <w:qFormat/>
    <w:rsid w:val="005B34A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B34AC"/>
    <w:rPr>
      <w:rFonts w:ascii="Times New Roman" w:eastAsia="Times New Roman" w:hAnsi="Times New Roman" w:cs="Times New Roman"/>
      <w:sz w:val="40"/>
      <w:szCs w:val="20"/>
      <w:lang w:eastAsia="cs-CZ"/>
    </w:rPr>
  </w:style>
  <w:style w:type="table" w:styleId="Mkatabulky">
    <w:name w:val="Table Grid"/>
    <w:basedOn w:val="Normlntabulka"/>
    <w:uiPriority w:val="39"/>
    <w:rsid w:val="007F0A90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E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111D"/>
  </w:style>
  <w:style w:type="paragraph" w:styleId="Zpat">
    <w:name w:val="footer"/>
    <w:basedOn w:val="Normln"/>
    <w:link w:val="ZpatChar"/>
    <w:uiPriority w:val="99"/>
    <w:unhideWhenUsed/>
    <w:rsid w:val="001E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11D"/>
  </w:style>
  <w:style w:type="paragraph" w:customStyle="1" w:styleId="NormlnIMP">
    <w:name w:val="Normální_IMP"/>
    <w:basedOn w:val="Normln"/>
    <w:rsid w:val="00A9002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F2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178D5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178D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6E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link w:val="ProsttextChar"/>
    <w:unhideWhenUsed/>
    <w:rsid w:val="001A7FF7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A7FF7"/>
    <w:rPr>
      <w:rFonts w:ascii="Courier New" w:eastAsia="Arial Unicode MS" w:hAnsi="Courier New" w:cs="Arial Unicode MS"/>
      <w:color w:val="000000"/>
      <w:sz w:val="20"/>
      <w:szCs w:val="20"/>
      <w:u w:color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939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ddstavcevlncch">
    <w:name w:val="Oddstavce v článcích"/>
    <w:basedOn w:val="Normln"/>
    <w:next w:val="Normln"/>
    <w:rsid w:val="00080A25"/>
    <w:pPr>
      <w:keepLines/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DA3A5-27A8-4560-AE3E-B7CCEB77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3326</Words>
  <Characters>19624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2021-07-14T13:49:00Z</cp:lastPrinted>
  <dcterms:created xsi:type="dcterms:W3CDTF">2021-07-15T08:04:00Z</dcterms:created>
  <dcterms:modified xsi:type="dcterms:W3CDTF">2021-07-19T11:39:00Z</dcterms:modified>
</cp:coreProperties>
</file>